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9C5B4" w14:textId="77777777" w:rsidR="004D1ADC" w:rsidRDefault="004D1ADC" w:rsidP="004D1ADC">
      <w:pPr>
        <w:pBdr>
          <w:bottom w:val="single" w:sz="12" w:space="1" w:color="auto"/>
        </w:pBdr>
        <w:tabs>
          <w:tab w:val="left" w:pos="-2160"/>
        </w:tabs>
        <w:rPr>
          <w:rFonts w:ascii="Niagara Solid" w:hAnsi="Niagara Solid"/>
          <w:spacing w:val="62"/>
          <w:sz w:val="56"/>
        </w:rPr>
      </w:pPr>
      <w:r>
        <w:rPr>
          <w:rFonts w:ascii="Niagara Solid" w:hAnsi="Niagara Solid"/>
          <w:noProof/>
          <w:spacing w:val="62"/>
          <w:sz w:val="56"/>
        </w:rPr>
        <w:drawing>
          <wp:inline distT="0" distB="0" distL="0" distR="0" wp14:anchorId="3F48A1E4" wp14:editId="60777095">
            <wp:extent cx="3887985" cy="670560"/>
            <wp:effectExtent l="0" t="0" r="0" b="0"/>
            <wp:docPr id="10" name="Picture 1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y-area-air-quality-management-district.jpg"/>
                    <pic:cNvPicPr/>
                  </pic:nvPicPr>
                  <pic:blipFill>
                    <a:blip r:embed="rId12">
                      <a:extLst>
                        <a:ext uri="{28A0092B-C50C-407E-A947-70E740481C1C}">
                          <a14:useLocalDpi xmlns:a14="http://schemas.microsoft.com/office/drawing/2010/main" val="0"/>
                        </a:ext>
                      </a:extLst>
                    </a:blip>
                    <a:stretch>
                      <a:fillRect/>
                    </a:stretch>
                  </pic:blipFill>
                  <pic:spPr>
                    <a:xfrm>
                      <a:off x="0" y="0"/>
                      <a:ext cx="3958725" cy="682761"/>
                    </a:xfrm>
                    <a:prstGeom prst="rect">
                      <a:avLst/>
                    </a:prstGeom>
                  </pic:spPr>
                </pic:pic>
              </a:graphicData>
            </a:graphic>
          </wp:inline>
        </w:drawing>
      </w:r>
      <w:r>
        <w:rPr>
          <w:rFonts w:ascii="Niagara Solid" w:hAnsi="Niagara Solid"/>
          <w:spacing w:val="62"/>
          <w:sz w:val="56"/>
        </w:rPr>
        <w:t xml:space="preserve">        </w:t>
      </w:r>
    </w:p>
    <w:p w14:paraId="734247AE" w14:textId="77777777" w:rsidR="004D1ADC" w:rsidRPr="00065750" w:rsidRDefault="004D1ADC" w:rsidP="004D1ADC">
      <w:pPr>
        <w:pBdr>
          <w:bottom w:val="single" w:sz="12" w:space="1" w:color="auto"/>
        </w:pBdr>
        <w:tabs>
          <w:tab w:val="left" w:pos="-2160"/>
        </w:tabs>
        <w:rPr>
          <w:rFonts w:ascii="Niagara Solid" w:hAnsi="Niagara Solid"/>
          <w:spacing w:val="62"/>
          <w:sz w:val="22"/>
          <w:szCs w:val="22"/>
        </w:rPr>
      </w:pPr>
    </w:p>
    <w:p w14:paraId="50C4CE61" w14:textId="77777777" w:rsidR="004D1ADC" w:rsidRPr="003C11B4" w:rsidRDefault="004D1ADC" w:rsidP="004D1ADC">
      <w:pPr>
        <w:rPr>
          <w:rFonts w:ascii="Arial" w:hAnsi="Arial" w:cs="Arial"/>
          <w:szCs w:val="32"/>
        </w:rPr>
      </w:pPr>
    </w:p>
    <w:p w14:paraId="292E35EF" w14:textId="77777777" w:rsidR="004D1ADC" w:rsidRPr="0039312A" w:rsidRDefault="004D1ADC" w:rsidP="004D1ADC">
      <w:pPr>
        <w:jc w:val="both"/>
        <w:rPr>
          <w:rFonts w:ascii="Arial" w:hAnsi="Arial" w:cs="Arial"/>
          <w:b/>
          <w:bCs/>
          <w:iCs/>
          <w:color w:val="000000"/>
          <w:sz w:val="32"/>
        </w:rPr>
      </w:pPr>
      <w:r>
        <w:rPr>
          <w:rFonts w:ascii="Arial" w:hAnsi="Arial"/>
          <w:b/>
          <w:color w:val="000000"/>
          <w:sz w:val="32"/>
        </w:rPr>
        <w:t>PAHAYAG SA MEDIA</w:t>
      </w:r>
    </w:p>
    <w:p w14:paraId="6CD7CB5E" w14:textId="77777777" w:rsidR="004D1ADC" w:rsidRPr="003C11B4" w:rsidRDefault="004D1ADC" w:rsidP="004D1ADC">
      <w:pPr>
        <w:rPr>
          <w:rFonts w:ascii="Arial" w:hAnsi="Arial" w:cs="Arial"/>
          <w:szCs w:val="22"/>
        </w:rPr>
      </w:pPr>
    </w:p>
    <w:p w14:paraId="2DA1C22C" w14:textId="73C169C5" w:rsidR="004D1ADC" w:rsidRPr="00DA5E4A" w:rsidRDefault="004D1ADC" w:rsidP="0147A6ED">
      <w:pPr>
        <w:rPr>
          <w:rFonts w:ascii="Arial" w:hAnsi="Arial" w:cs="Arial"/>
        </w:rPr>
      </w:pPr>
      <w:bookmarkStart w:id="0" w:name="_Hlk512939920"/>
      <w:r>
        <w:rPr>
          <w:rFonts w:ascii="Arial" w:hAnsi="Arial"/>
          <w:b/>
        </w:rPr>
        <w:t>PARA SA AGARANG PAGPAPAHAYAG:</w:t>
      </w:r>
      <w:r>
        <w:rPr>
          <w:rFonts w:ascii="Arial" w:hAnsi="Arial"/>
        </w:rPr>
        <w:t>Setyembre 14, 2022</w:t>
      </w:r>
    </w:p>
    <w:p w14:paraId="31A2D08D" w14:textId="0E9F3E20" w:rsidR="004D1ADC" w:rsidRPr="00DA5E4A" w:rsidRDefault="004D1ADC" w:rsidP="55AE0B28">
      <w:pPr>
        <w:rPr>
          <w:rFonts w:ascii="Arial" w:hAnsi="Arial" w:cs="Arial"/>
        </w:rPr>
      </w:pPr>
      <w:r>
        <w:rPr>
          <w:rFonts w:ascii="Arial" w:hAnsi="Arial"/>
          <w:b/>
        </w:rPr>
        <w:t>MAKIPAG-UGNAYAN KAY:</w:t>
      </w:r>
      <w:r>
        <w:rPr>
          <w:rFonts w:ascii="Arial" w:hAnsi="Arial"/>
        </w:rPr>
        <w:t xml:space="preserve"> Kristine Roselius, 415.519.5419 o sa </w:t>
      </w:r>
      <w:hyperlink r:id="rId13" w:history="1">
        <w:r>
          <w:rPr>
            <w:rStyle w:val="Hipervnculo"/>
            <w:rFonts w:ascii="Arial" w:hAnsi="Arial"/>
          </w:rPr>
          <w:t>kroselius@baaqmd.gov</w:t>
        </w:r>
      </w:hyperlink>
    </w:p>
    <w:p w14:paraId="3145A8CD" w14:textId="77777777" w:rsidR="000603D9" w:rsidRPr="00293E1B" w:rsidRDefault="000603D9" w:rsidP="00215887">
      <w:pPr>
        <w:rPr>
          <w:rFonts w:ascii="Arial" w:hAnsi="Arial" w:cs="Arial"/>
          <w:b/>
          <w:bCs/>
          <w:iCs/>
          <w:color w:val="000000"/>
        </w:rPr>
      </w:pPr>
    </w:p>
    <w:p w14:paraId="29316F8F" w14:textId="7888B8F4" w:rsidR="004E44AD" w:rsidRDefault="004E44AD" w:rsidP="004E44AD">
      <w:pPr>
        <w:rPr>
          <w:rFonts w:ascii="Arial" w:hAnsi="Arial" w:cs="Arial"/>
          <w:b/>
          <w:bCs/>
          <w:color w:val="000000"/>
          <w:sz w:val="36"/>
          <w:szCs w:val="36"/>
        </w:rPr>
      </w:pPr>
      <w:r>
        <w:rPr>
          <w:rFonts w:ascii="Arial" w:hAnsi="Arial"/>
          <w:b/>
          <w:color w:val="000000"/>
          <w:sz w:val="36"/>
        </w:rPr>
        <w:t>Kautusan sa abatement ng Distrito ng Hangin</w:t>
      </w:r>
      <w:bookmarkStart w:id="1" w:name="_Hlk65592970"/>
      <w:r>
        <w:rPr>
          <w:rFonts w:ascii="Arial" w:hAnsi="Arial"/>
          <w:b/>
          <w:color w:val="000000"/>
          <w:sz w:val="36"/>
        </w:rPr>
        <w:t xml:space="preserve"> para i-shut down ang mga generator ng diesel ng Green Sage</w:t>
      </w:r>
      <w:bookmarkEnd w:id="1"/>
      <w:r>
        <w:rPr>
          <w:rFonts w:ascii="Arial" w:hAnsi="Arial"/>
          <w:b/>
          <w:color w:val="000000"/>
          <w:sz w:val="36"/>
        </w:rPr>
        <w:t>, iniatas na ipatupad kaagad ng hukom ng Superior Court ng Alameda</w:t>
      </w:r>
    </w:p>
    <w:p w14:paraId="689178D8" w14:textId="77777777" w:rsidR="004E44AD" w:rsidRDefault="004E44AD" w:rsidP="004E44AD">
      <w:pPr>
        <w:autoSpaceDE w:val="0"/>
        <w:autoSpaceDN w:val="0"/>
        <w:jc w:val="both"/>
        <w:rPr>
          <w:rFonts w:ascii="Arial" w:hAnsi="Arial" w:cs="Arial"/>
          <w:b/>
          <w:bCs/>
          <w:sz w:val="22"/>
          <w:szCs w:val="22"/>
        </w:rPr>
      </w:pPr>
    </w:p>
    <w:p w14:paraId="2FD5E3A4" w14:textId="54976E37" w:rsidR="004E44AD" w:rsidRDefault="004E44AD" w:rsidP="004E44AD">
      <w:pPr>
        <w:autoSpaceDE w:val="0"/>
        <w:autoSpaceDN w:val="0"/>
        <w:jc w:val="both"/>
        <w:rPr>
          <w:rFonts w:ascii="Arial" w:hAnsi="Arial" w:cs="Arial"/>
        </w:rPr>
      </w:pPr>
      <w:r>
        <w:rPr>
          <w:rFonts w:ascii="Arial" w:hAnsi="Arial"/>
          <w:b/>
          <w:bCs/>
        </w:rPr>
        <w:t xml:space="preserve">SAN FRANCISCO </w:t>
      </w:r>
      <w:r>
        <w:rPr>
          <w:rFonts w:ascii="Arial" w:hAnsi="Arial"/>
        </w:rPr>
        <w:t xml:space="preserve">– Nakatanggap ang Distrito ng Pamamahala sa Kalidad ng Hangin ng Bay Area ng ruling mula sa isang hukom ng Superior Court ng County ng Alameda na nagsasaad na ipatupad kaagad, sa pamamagitan ng isa pang kautusan mula sa hukuman, ang kautusan sa abatement na i-shut down ang mga generator ng diesel sa mga pasilidad para sa cannabis ng Green Sage </w:t>
      </w:r>
      <w:r w:rsidR="004C3D1B">
        <w:rPr>
          <w:rFonts w:ascii="Arial" w:hAnsi="Arial"/>
        </w:rPr>
        <w:br/>
      </w:r>
      <w:r>
        <w:rPr>
          <w:rFonts w:ascii="Arial" w:hAnsi="Arial"/>
        </w:rPr>
        <w:t xml:space="preserve">sa Oakland. </w:t>
      </w:r>
    </w:p>
    <w:p w14:paraId="78C6F4D4" w14:textId="77777777" w:rsidR="00A92E6A" w:rsidRPr="00A92E6A" w:rsidRDefault="00A92E6A" w:rsidP="00A92E6A">
      <w:pPr>
        <w:autoSpaceDE w:val="0"/>
        <w:autoSpaceDN w:val="0"/>
        <w:adjustRightInd w:val="0"/>
        <w:jc w:val="both"/>
        <w:rPr>
          <w:rFonts w:ascii="Arial" w:hAnsi="Arial" w:cs="Arial"/>
        </w:rPr>
      </w:pPr>
    </w:p>
    <w:p w14:paraId="49308FE8" w14:textId="7FA92100" w:rsidR="00511AD9" w:rsidRDefault="00346714" w:rsidP="00511AD9">
      <w:pPr>
        <w:jc w:val="both"/>
        <w:rPr>
          <w:rFonts w:ascii="Arial" w:hAnsi="Arial" w:cs="Arial"/>
        </w:rPr>
      </w:pPr>
      <w:r>
        <w:rPr>
          <w:rFonts w:ascii="Arial" w:hAnsi="Arial"/>
        </w:rPr>
        <w:t xml:space="preserve">Kasunod ng kautusan sa abatement noong Hulyo mula sa hiwalay na Lupon para sa Pagdinig ng Distrito ng Hangin na nag-aatas na i-shut down ang lahat ng generator, patuloy na ginamit ang lima, nang labag sa kautusan, hanggang Agosto.  Noong nakaraan, hanggang siyam na generator ang ginamit sa site para mag-produce ng kuryente para sa 9,000 bahay. </w:t>
      </w:r>
    </w:p>
    <w:p w14:paraId="02279B34" w14:textId="4479BCA8" w:rsidR="002271DC" w:rsidRDefault="002271DC" w:rsidP="00B25D25">
      <w:pPr>
        <w:jc w:val="both"/>
        <w:rPr>
          <w:rFonts w:ascii="Arial" w:hAnsi="Arial" w:cs="Arial"/>
        </w:rPr>
      </w:pPr>
    </w:p>
    <w:p w14:paraId="3CCA7C61" w14:textId="1663FA5C" w:rsidR="002557DD" w:rsidRDefault="002557DD" w:rsidP="002557DD">
      <w:pPr>
        <w:jc w:val="both"/>
        <w:rPr>
          <w:rFonts w:ascii="Arial" w:hAnsi="Arial" w:cs="Arial"/>
        </w:rPr>
      </w:pPr>
      <w:bookmarkStart w:id="2" w:name="_Hlk92460775"/>
      <w:r>
        <w:rPr>
          <w:rFonts w:ascii="Arial" w:hAnsi="Arial"/>
        </w:rPr>
        <w:t>“Ang paghiling sa hukom na ipatupad ang kautusan sa abatement kasunod ng paglabag ay isa pang hakbang na isinagawa ng Distrito ng Hangin para matiyak na mapipigilan ang mga mapaminsalang emisyon ng diesel mula sa 24/7 na pagpapatakbo ng mga generator ng Green Sage,” sabi ni Veronica Eady, ang senior deputy na tagapagpaganap na opisyal ng patakaran at pagkakapantay-pantay sa Distrito ng Hangin. “Patuloy na magtutulungan ang Distrito ng Hangin, Lungsod ng Oakland, at County ng Alameda para maprotektahan ang mga residente ng East Oakland na lubos nang apektado ng polusyon sa hangin. Hindi kami titigil hangga't hindi permanenteng humihinto ang mga paglabag na ito sa kalidad ng hangin.”</w:t>
      </w:r>
    </w:p>
    <w:p w14:paraId="41CF1F84" w14:textId="77777777" w:rsidR="00FF76BD" w:rsidRDefault="00FF76BD" w:rsidP="0147A6ED">
      <w:pPr>
        <w:jc w:val="both"/>
        <w:rPr>
          <w:rFonts w:ascii="Arial" w:hAnsi="Arial" w:cs="Arial"/>
        </w:rPr>
      </w:pPr>
    </w:p>
    <w:p w14:paraId="6F919D75" w14:textId="49D39211" w:rsidR="00964A6E" w:rsidRDefault="00964A6E" w:rsidP="004B3900">
      <w:pPr>
        <w:jc w:val="both"/>
        <w:rPr>
          <w:rFonts w:ascii="Arial" w:hAnsi="Arial" w:cs="Arial"/>
        </w:rPr>
      </w:pPr>
      <w:r>
        <w:rPr>
          <w:rFonts w:ascii="Arial" w:hAnsi="Arial"/>
        </w:rPr>
        <w:t xml:space="preserve">Tinanggihan ng hukom ng Superior Court ng Alameda ang mga teknikal na argumento na hindi agarang maipapatupad ang kautusan, at kinumpirma niya ang kautusan ng Lupon para sa Pagdinig ng Distrito ng Hangin na ipaskil sa property ang kautusan sa abatement.  Bukod pa rito, inimbitahan ng hukom ang distrito na mag-apply para sa temporary restraining order sakaling may ebidensya na magdadala ulit ng mga generator ng diesel sa property nang labag sa kautusan ng lupon para </w:t>
      </w:r>
      <w:r w:rsidR="004C3D1B">
        <w:rPr>
          <w:rFonts w:ascii="Arial" w:hAnsi="Arial"/>
        </w:rPr>
        <w:br/>
      </w:r>
      <w:r>
        <w:rPr>
          <w:rFonts w:ascii="Arial" w:hAnsi="Arial"/>
        </w:rPr>
        <w:t xml:space="preserve">sa pagdinig. </w:t>
      </w:r>
    </w:p>
    <w:p w14:paraId="47280D6D" w14:textId="77777777" w:rsidR="00964A6E" w:rsidRDefault="00964A6E" w:rsidP="004B3900">
      <w:pPr>
        <w:jc w:val="both"/>
        <w:rPr>
          <w:rFonts w:ascii="Arial" w:hAnsi="Arial" w:cs="Arial"/>
        </w:rPr>
      </w:pPr>
    </w:p>
    <w:p w14:paraId="03A0B0C4" w14:textId="189A1871" w:rsidR="004B3900" w:rsidRDefault="00E43DFC" w:rsidP="004B3900">
      <w:pPr>
        <w:jc w:val="both"/>
        <w:rPr>
          <w:rFonts w:ascii="Arial" w:hAnsi="Arial" w:cs="Arial"/>
        </w:rPr>
      </w:pPr>
      <w:r>
        <w:rPr>
          <w:rFonts w:ascii="Arial" w:hAnsi="Arial"/>
        </w:rPr>
        <w:t xml:space="preserve">Ang litigasyon sa hukuman ng estado ng Distrito ng Hangin ay humihiling ng mga substantial na parusang sibil, at nagbibigay ng oportunidad para sa patuloy na pagsubaybay ng hukom sa kautusan sa abatement ng Lupon para sa Pagdinig ng Distrito ng Hangin, at ginawa ito para pagbawalan ang Green Sage, YCL Investment Group LLC at XYZ Connections, Inc. na magpatakbo ng mga portable na generator ng diesel mula sa 5601 at 5733 San Leandro Ave sa Oakland. </w:t>
      </w:r>
    </w:p>
    <w:p w14:paraId="46D36963" w14:textId="77777777" w:rsidR="00A97DAD" w:rsidRDefault="00A97DAD" w:rsidP="0147A6ED">
      <w:pPr>
        <w:jc w:val="both"/>
        <w:rPr>
          <w:rFonts w:ascii="Arial" w:hAnsi="Arial" w:cs="Arial"/>
        </w:rPr>
      </w:pPr>
    </w:p>
    <w:p w14:paraId="131B61C0" w14:textId="3F875BA4" w:rsidR="006A5979" w:rsidRDefault="00764D67" w:rsidP="0147A6ED">
      <w:pPr>
        <w:jc w:val="both"/>
        <w:rPr>
          <w:rFonts w:ascii="Arial" w:hAnsi="Arial" w:cs="Arial"/>
        </w:rPr>
      </w:pPr>
      <w:r>
        <w:rPr>
          <w:rFonts w:ascii="Arial" w:hAnsi="Arial"/>
        </w:rPr>
        <w:lastRenderedPageBreak/>
        <w:t xml:space="preserve">Binigyan ng Distrito ng Hangin ng Paunawa ng Paglabag ang Green Sage noong Pebrero 16, 2022 para sa pagpapatakbo nang walang permit. Binigyan ang Distrito ng Hangin ng </w:t>
      </w:r>
      <w:hyperlink r:id="rId14" w:history="1">
        <w:r>
          <w:rPr>
            <w:rStyle w:val="Hipervnculo"/>
            <w:rFonts w:ascii="Arial" w:hAnsi="Arial"/>
          </w:rPr>
          <w:t>kautusan sa abatement mula sa hiwalay na Lupon para sa Pagdinig ng ahensya noong Hulyo</w:t>
        </w:r>
      </w:hyperlink>
      <w:r>
        <w:rPr>
          <w:rFonts w:ascii="Arial" w:hAnsi="Arial"/>
        </w:rPr>
        <w:t xml:space="preserve"> para i-shut down ang mga generator ng diesel ng Green Sage para sa mga kasalukuyang paglabag sa kanilang pasilidad sa Oakland Tinnery at Oakland Cannery.</w:t>
      </w:r>
      <w:bookmarkEnd w:id="2"/>
      <w:r>
        <w:rPr>
          <w:rFonts w:ascii="Arial" w:hAnsi="Arial"/>
        </w:rPr>
        <w:t xml:space="preserve"> Inatasan ang Green Sage na i-shut down kaagad ang mga generator ng diesel pero hindi sila nakasunod sa kautusan. </w:t>
      </w:r>
    </w:p>
    <w:p w14:paraId="4291B7F4" w14:textId="77777777" w:rsidR="000A5D75" w:rsidRDefault="000A5D75" w:rsidP="00C44AD9">
      <w:pPr>
        <w:jc w:val="both"/>
        <w:rPr>
          <w:rFonts w:ascii="Arial" w:hAnsi="Arial" w:cs="Arial"/>
        </w:rPr>
      </w:pPr>
    </w:p>
    <w:p w14:paraId="0B7547C8" w14:textId="06DA0C63" w:rsidR="004D1ADC" w:rsidRPr="000603D9" w:rsidRDefault="004D1ADC" w:rsidP="00A92E6A">
      <w:pPr>
        <w:jc w:val="both"/>
        <w:rPr>
          <w:rFonts w:ascii="Arial" w:hAnsi="Arial" w:cs="Arial"/>
          <w:color w:val="000000"/>
        </w:rPr>
      </w:pPr>
      <w:r>
        <w:rPr>
          <w:rFonts w:ascii="Arial" w:hAnsi="Arial"/>
          <w:color w:val="000000" w:themeColor="text1"/>
        </w:rPr>
        <w:t xml:space="preserve">Ang </w:t>
      </w:r>
      <w:hyperlink r:id="rId15">
        <w:r>
          <w:rPr>
            <w:rStyle w:val="Hipervnculo"/>
            <w:rFonts w:ascii="Arial" w:hAnsi="Arial"/>
          </w:rPr>
          <w:t>Distrito ng Pamamahala sa Kalidad ng Hangin ng Bay Area</w:t>
        </w:r>
      </w:hyperlink>
      <w:r>
        <w:rPr>
          <w:rFonts w:ascii="Arial" w:hAnsi="Arial"/>
          <w:color w:val="000000" w:themeColor="text1"/>
        </w:rPr>
        <w:t xml:space="preserve"> ay ang panrehiyong ahensya na responsable para sa pangangalaga sa kalidad ng hangin sa Bay Area na may siyam na county. Makipag-ugnayan sa Distrito ng Hangin sa pamamagitan ng </w:t>
      </w:r>
      <w:hyperlink r:id="rId16">
        <w:r>
          <w:rPr>
            <w:rStyle w:val="Hipervnculo"/>
            <w:rFonts w:ascii="Arial" w:hAnsi="Arial"/>
          </w:rPr>
          <w:t>Twitter</w:t>
        </w:r>
      </w:hyperlink>
      <w:r>
        <w:rPr>
          <w:rFonts w:ascii="Arial" w:hAnsi="Arial"/>
          <w:color w:val="000000" w:themeColor="text1"/>
        </w:rPr>
        <w:t xml:space="preserve">, </w:t>
      </w:r>
      <w:hyperlink r:id="rId17">
        <w:r>
          <w:rPr>
            <w:rStyle w:val="Hipervnculo"/>
            <w:rFonts w:ascii="Arial" w:hAnsi="Arial"/>
          </w:rPr>
          <w:t>Facebook</w:t>
        </w:r>
      </w:hyperlink>
      <w:r>
        <w:rPr>
          <w:rFonts w:ascii="Arial" w:hAnsi="Arial"/>
          <w:color w:val="000000" w:themeColor="text1"/>
        </w:rPr>
        <w:t xml:space="preserve">, at </w:t>
      </w:r>
      <w:hyperlink r:id="rId18">
        <w:r>
          <w:rPr>
            <w:rStyle w:val="Hipervnculo"/>
            <w:rFonts w:ascii="Arial" w:hAnsi="Arial"/>
          </w:rPr>
          <w:t>YouTube</w:t>
        </w:r>
      </w:hyperlink>
      <w:r>
        <w:rPr>
          <w:rFonts w:ascii="Arial" w:hAnsi="Arial"/>
          <w:color w:val="000000" w:themeColor="text1"/>
        </w:rPr>
        <w:t>.</w:t>
      </w:r>
    </w:p>
    <w:p w14:paraId="2D4F8273" w14:textId="77777777" w:rsidR="004D1ADC" w:rsidRPr="00F60C45" w:rsidRDefault="004D1ADC" w:rsidP="004D1ADC">
      <w:pPr>
        <w:jc w:val="both"/>
        <w:rPr>
          <w:rFonts w:ascii="Arial" w:hAnsi="Arial" w:cs="Arial"/>
          <w:bCs/>
          <w:iCs/>
          <w:color w:val="000000"/>
        </w:rPr>
      </w:pPr>
    </w:p>
    <w:p w14:paraId="5E4C317E" w14:textId="77777777" w:rsidR="00B240EE" w:rsidRPr="00F60C45" w:rsidRDefault="004D1ADC" w:rsidP="0097215A">
      <w:pPr>
        <w:jc w:val="center"/>
        <w:rPr>
          <w:rFonts w:ascii="Arial" w:hAnsi="Arial" w:cs="Arial"/>
        </w:rPr>
      </w:pPr>
      <w:r>
        <w:rPr>
          <w:rFonts w:ascii="Arial" w:hAnsi="Arial"/>
          <w:color w:val="000000"/>
        </w:rPr>
        <w:t># # #</w:t>
      </w:r>
      <w:bookmarkEnd w:id="0"/>
    </w:p>
    <w:p w14:paraId="2C13A610" w14:textId="77777777" w:rsidR="00B240EE" w:rsidRDefault="00000000" w:rsidP="00B240EE">
      <w:pPr>
        <w:rPr>
          <w:rFonts w:ascii="Arial" w:hAnsi="Arial" w:cs="Arial"/>
          <w:color w:val="000000"/>
        </w:rPr>
      </w:pPr>
      <w:r>
        <w:rPr>
          <w:rFonts w:ascii="Arial" w:hAnsi="Arial"/>
          <w:color w:val="000000"/>
        </w:rPr>
        <w:pict w14:anchorId="6126EC47">
          <v:rect id="_x0000_i1025" style="width:0;height:1.5pt" o:hralign="center" o:hrstd="t" o:hr="t" fillcolor="#a0a0a0" stroked="f"/>
        </w:pict>
      </w:r>
    </w:p>
    <w:p w14:paraId="08D66DE3" w14:textId="77777777" w:rsidR="00B240EE" w:rsidRPr="00B240EE" w:rsidRDefault="00B240EE" w:rsidP="00B240EE">
      <w:pPr>
        <w:jc w:val="center"/>
        <w:rPr>
          <w:rFonts w:ascii="Arial" w:hAnsi="Arial" w:cs="Arial"/>
          <w:i/>
          <w:color w:val="000000"/>
          <w:sz w:val="20"/>
        </w:rPr>
      </w:pPr>
      <w:r>
        <w:rPr>
          <w:rFonts w:ascii="Arial" w:hAnsi="Arial"/>
          <w:i/>
          <w:color w:val="000000"/>
          <w:sz w:val="20"/>
        </w:rPr>
        <w:t>Air District Communications Office</w:t>
      </w:r>
    </w:p>
    <w:p w14:paraId="2542482D" w14:textId="77777777" w:rsidR="00B240EE" w:rsidRPr="00B240EE" w:rsidRDefault="00B240EE" w:rsidP="00B240EE">
      <w:pPr>
        <w:jc w:val="center"/>
        <w:rPr>
          <w:rFonts w:ascii="Arial" w:hAnsi="Arial" w:cs="Arial"/>
          <w:i/>
          <w:color w:val="000000"/>
          <w:sz w:val="20"/>
        </w:rPr>
      </w:pPr>
      <w:r>
        <w:rPr>
          <w:rFonts w:ascii="Arial" w:hAnsi="Arial"/>
          <w:i/>
          <w:color w:val="000000"/>
          <w:sz w:val="20"/>
        </w:rPr>
        <w:t>375 Beale Street, Suite 600, San Francisco, CA 94105</w:t>
      </w:r>
    </w:p>
    <w:p w14:paraId="545854FE" w14:textId="0AECF835" w:rsidR="00596433" w:rsidRDefault="00000000" w:rsidP="00714628">
      <w:pPr>
        <w:jc w:val="center"/>
        <w:rPr>
          <w:rStyle w:val="Hipervnculo"/>
          <w:rFonts w:ascii="Arial" w:hAnsi="Arial" w:cs="Arial"/>
          <w:i/>
          <w:sz w:val="20"/>
        </w:rPr>
      </w:pPr>
      <w:hyperlink r:id="rId19" w:history="1">
        <w:r w:rsidR="00F20E5D">
          <w:rPr>
            <w:rStyle w:val="Hipervnculo"/>
            <w:rFonts w:ascii="Arial" w:hAnsi="Arial"/>
            <w:i/>
            <w:sz w:val="20"/>
          </w:rPr>
          <w:t>Homepage ng Distrito ng Hangin</w:t>
        </w:r>
      </w:hyperlink>
      <w:r w:rsidR="00F20E5D">
        <w:rPr>
          <w:rFonts w:ascii="Arial" w:hAnsi="Arial"/>
          <w:i/>
          <w:color w:val="000000"/>
          <w:sz w:val="20"/>
        </w:rPr>
        <w:t xml:space="preserve"> | </w:t>
      </w:r>
      <w:hyperlink r:id="rId20" w:history="1">
        <w:r w:rsidR="00F20E5D">
          <w:rPr>
            <w:rStyle w:val="Hipervnculo"/>
            <w:rFonts w:ascii="Arial" w:hAnsi="Arial"/>
            <w:i/>
            <w:sz w:val="20"/>
          </w:rPr>
          <w:t>Mga Pahayag sa Media</w:t>
        </w:r>
      </w:hyperlink>
    </w:p>
    <w:p w14:paraId="3FFAC81E" w14:textId="12DC0FF3" w:rsidR="003A1E13" w:rsidRDefault="003A1E13" w:rsidP="00714628">
      <w:pPr>
        <w:jc w:val="center"/>
        <w:rPr>
          <w:rStyle w:val="Hipervnculo"/>
          <w:rFonts w:ascii="Arial" w:hAnsi="Arial" w:cs="Arial"/>
          <w:i/>
          <w:sz w:val="20"/>
        </w:rPr>
      </w:pPr>
    </w:p>
    <w:p w14:paraId="2A578074" w14:textId="79E7BBE7" w:rsidR="003A1E13" w:rsidRDefault="003A1E13" w:rsidP="00C55E49">
      <w:pPr>
        <w:rPr>
          <w:rStyle w:val="Hipervnculo"/>
          <w:rFonts w:ascii="Arial" w:hAnsi="Arial" w:cs="Arial"/>
          <w:i/>
          <w:sz w:val="20"/>
        </w:rPr>
      </w:pPr>
    </w:p>
    <w:sectPr w:rsidR="003A1E13" w:rsidSect="004D1ADC">
      <w:footerReference w:type="default" r:id="rId21"/>
      <w:footerReference w:type="first" r:id="rId22"/>
      <w:pgSz w:w="12240" w:h="15840"/>
      <w:pgMar w:top="720" w:right="864" w:bottom="360" w:left="864"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9D504" w14:textId="77777777" w:rsidR="009B673B" w:rsidRDefault="009B673B" w:rsidP="005C6D2B">
      <w:r>
        <w:separator/>
      </w:r>
    </w:p>
  </w:endnote>
  <w:endnote w:type="continuationSeparator" w:id="0">
    <w:p w14:paraId="5A71353A" w14:textId="77777777" w:rsidR="009B673B" w:rsidRDefault="009B673B" w:rsidP="005C6D2B">
      <w:r>
        <w:continuationSeparator/>
      </w:r>
    </w:p>
  </w:endnote>
  <w:endnote w:type="continuationNotice" w:id="1">
    <w:p w14:paraId="4ACF69C9" w14:textId="77777777" w:rsidR="009B673B" w:rsidRDefault="009B67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iagara Solid">
    <w:panose1 w:val="0402050207070202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1051809633"/>
      <w:docPartObj>
        <w:docPartGallery w:val="Page Numbers (Bottom of Page)"/>
        <w:docPartUnique/>
      </w:docPartObj>
    </w:sdtPr>
    <w:sdtContent>
      <w:sdt>
        <w:sdtPr>
          <w:rPr>
            <w:i/>
            <w:sz w:val="18"/>
            <w:szCs w:val="18"/>
          </w:rPr>
          <w:id w:val="-1705238520"/>
          <w:docPartObj>
            <w:docPartGallery w:val="Page Numbers (Top of Page)"/>
            <w:docPartUnique/>
          </w:docPartObj>
        </w:sdtPr>
        <w:sdtContent>
          <w:p w14:paraId="4DC21AC8" w14:textId="77777777" w:rsidR="004D1ADC" w:rsidRPr="004D1ADC" w:rsidRDefault="004D1ADC" w:rsidP="004D1ADC">
            <w:pPr>
              <w:pStyle w:val="Piedepgina"/>
              <w:jc w:val="right"/>
              <w:rPr>
                <w:i/>
                <w:sz w:val="18"/>
                <w:szCs w:val="18"/>
              </w:rPr>
            </w:pPr>
            <w:r>
              <w:rPr>
                <w:i/>
                <w:sz w:val="18"/>
              </w:rPr>
              <w:t xml:space="preserve">Pahina </w:t>
            </w:r>
            <w:r w:rsidRPr="004D1ADC">
              <w:rPr>
                <w:bCs/>
                <w:i/>
                <w:sz w:val="18"/>
                <w:szCs w:val="18"/>
              </w:rPr>
              <w:fldChar w:fldCharType="begin"/>
            </w:r>
            <w:r w:rsidRPr="004D1ADC">
              <w:rPr>
                <w:bCs/>
                <w:i/>
                <w:sz w:val="18"/>
                <w:szCs w:val="18"/>
              </w:rPr>
              <w:instrText xml:space="preserve"> PAGE </w:instrText>
            </w:r>
            <w:r w:rsidRPr="004D1ADC">
              <w:rPr>
                <w:bCs/>
                <w:i/>
                <w:sz w:val="18"/>
                <w:szCs w:val="18"/>
              </w:rPr>
              <w:fldChar w:fldCharType="separate"/>
            </w:r>
            <w:r>
              <w:rPr>
                <w:i/>
                <w:sz w:val="18"/>
              </w:rPr>
              <w:t>2</w:t>
            </w:r>
            <w:r w:rsidRPr="004D1ADC">
              <w:rPr>
                <w:bCs/>
                <w:i/>
                <w:sz w:val="18"/>
                <w:szCs w:val="18"/>
              </w:rPr>
              <w:fldChar w:fldCharType="end"/>
            </w:r>
            <w:r>
              <w:rPr>
                <w:i/>
                <w:sz w:val="18"/>
              </w:rPr>
              <w:t xml:space="preserve"> sa </w:t>
            </w:r>
            <w:r w:rsidRPr="004D1ADC">
              <w:rPr>
                <w:bCs/>
                <w:i/>
                <w:sz w:val="18"/>
                <w:szCs w:val="18"/>
              </w:rPr>
              <w:fldChar w:fldCharType="begin"/>
            </w:r>
            <w:r w:rsidRPr="004D1ADC">
              <w:rPr>
                <w:bCs/>
                <w:i/>
                <w:sz w:val="18"/>
                <w:szCs w:val="18"/>
              </w:rPr>
              <w:instrText xml:space="preserve"> NUMPAGES  </w:instrText>
            </w:r>
            <w:r w:rsidRPr="004D1ADC">
              <w:rPr>
                <w:bCs/>
                <w:i/>
                <w:sz w:val="18"/>
                <w:szCs w:val="18"/>
              </w:rPr>
              <w:fldChar w:fldCharType="separate"/>
            </w:r>
            <w:r>
              <w:rPr>
                <w:i/>
                <w:sz w:val="18"/>
              </w:rPr>
              <w:t>2</w:t>
            </w:r>
            <w:r w:rsidRPr="004D1ADC">
              <w:rPr>
                <w:bCs/>
                <w:i/>
                <w:sz w:val="18"/>
                <w:szCs w:val="18"/>
              </w:rPr>
              <w:fldChar w:fldCharType="end"/>
            </w:r>
          </w:p>
        </w:sdtContent>
      </w:sdt>
    </w:sdtContent>
  </w:sdt>
  <w:p w14:paraId="2A8A592D" w14:textId="7ACE31F1" w:rsidR="004D1ADC" w:rsidRPr="004D1ADC" w:rsidRDefault="00BF3877" w:rsidP="004D1ADC">
    <w:pPr>
      <w:pStyle w:val="Piedepgina"/>
      <w:rPr>
        <w:i/>
        <w:sz w:val="18"/>
        <w:szCs w:val="18"/>
      </w:rPr>
    </w:pPr>
    <w:r>
      <w:rPr>
        <w:i/>
        <w:sz w:val="18"/>
      </w:rPr>
      <w:t>2022-066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4169" w14:textId="77777777" w:rsidR="004D1ADC" w:rsidRDefault="00A1798A" w:rsidP="004D1ADC">
    <w:pPr>
      <w:pStyle w:val="Piedepgina"/>
      <w:jc w:val="right"/>
      <w:rPr>
        <w:i/>
        <w:sz w:val="18"/>
        <w:szCs w:val="18"/>
      </w:rPr>
    </w:pPr>
    <w:r>
      <w:rPr>
        <w:i/>
        <w:sz w:val="18"/>
      </w:rPr>
      <w:t xml:space="preserve">Pahina </w:t>
    </w:r>
    <w:r w:rsidR="00340FC8">
      <w:rPr>
        <w:i/>
        <w:sz w:val="18"/>
        <w:szCs w:val="18"/>
      </w:rPr>
      <w:fldChar w:fldCharType="begin"/>
    </w:r>
    <w:r w:rsidR="00340FC8">
      <w:rPr>
        <w:i/>
        <w:sz w:val="18"/>
        <w:szCs w:val="18"/>
      </w:rPr>
      <w:instrText xml:space="preserve"> PAGE  \* Arabic  \* MERGEFORMAT </w:instrText>
    </w:r>
    <w:r w:rsidR="00340FC8">
      <w:rPr>
        <w:i/>
        <w:sz w:val="18"/>
        <w:szCs w:val="18"/>
      </w:rPr>
      <w:fldChar w:fldCharType="separate"/>
    </w:r>
    <w:r>
      <w:rPr>
        <w:i/>
        <w:sz w:val="18"/>
      </w:rPr>
      <w:t>1</w:t>
    </w:r>
    <w:r w:rsidR="00340FC8">
      <w:rPr>
        <w:i/>
        <w:sz w:val="18"/>
        <w:szCs w:val="18"/>
      </w:rPr>
      <w:fldChar w:fldCharType="end"/>
    </w:r>
    <w:r>
      <w:rPr>
        <w:i/>
        <w:sz w:val="18"/>
      </w:rPr>
      <w:t xml:space="preserve"> sa </w:t>
    </w:r>
    <w:r w:rsidR="00340FC8">
      <w:rPr>
        <w:i/>
        <w:sz w:val="18"/>
        <w:szCs w:val="18"/>
      </w:rPr>
      <w:fldChar w:fldCharType="begin"/>
    </w:r>
    <w:r w:rsidR="00340FC8">
      <w:rPr>
        <w:i/>
        <w:sz w:val="18"/>
        <w:szCs w:val="18"/>
      </w:rPr>
      <w:instrText xml:space="preserve"> NUMPAGES   \* MERGEFORMAT </w:instrText>
    </w:r>
    <w:r w:rsidR="00340FC8">
      <w:rPr>
        <w:i/>
        <w:sz w:val="18"/>
        <w:szCs w:val="18"/>
      </w:rPr>
      <w:fldChar w:fldCharType="separate"/>
    </w:r>
    <w:r>
      <w:rPr>
        <w:i/>
        <w:sz w:val="18"/>
      </w:rPr>
      <w:t>1</w:t>
    </w:r>
    <w:r w:rsidR="00340FC8">
      <w:rPr>
        <w:i/>
        <w:sz w:val="18"/>
        <w:szCs w:val="18"/>
      </w:rPr>
      <w:fldChar w:fldCharType="end"/>
    </w:r>
  </w:p>
  <w:p w14:paraId="2757420C" w14:textId="03376A72" w:rsidR="004D1ADC" w:rsidRPr="00622765" w:rsidRDefault="000603D9" w:rsidP="004D1ADC">
    <w:pPr>
      <w:pStyle w:val="Piedepgina"/>
      <w:rPr>
        <w:i/>
        <w:sz w:val="18"/>
        <w:szCs w:val="18"/>
      </w:rPr>
    </w:pPr>
    <w:r>
      <w:rPr>
        <w:i/>
        <w:sz w:val="18"/>
      </w:rPr>
      <w:t>2022-066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02591" w14:textId="77777777" w:rsidR="009B673B" w:rsidRDefault="009B673B" w:rsidP="005C6D2B">
      <w:r>
        <w:separator/>
      </w:r>
    </w:p>
  </w:footnote>
  <w:footnote w:type="continuationSeparator" w:id="0">
    <w:p w14:paraId="7E10A07A" w14:textId="77777777" w:rsidR="009B673B" w:rsidRDefault="009B673B" w:rsidP="005C6D2B">
      <w:r>
        <w:continuationSeparator/>
      </w:r>
    </w:p>
  </w:footnote>
  <w:footnote w:type="continuationNotice" w:id="1">
    <w:p w14:paraId="3C2D84E9" w14:textId="77777777" w:rsidR="009B673B" w:rsidRDefault="009B67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BD507F"/>
    <w:multiLevelType w:val="hybridMultilevel"/>
    <w:tmpl w:val="9227BE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5C4E4F"/>
    <w:multiLevelType w:val="hybridMultilevel"/>
    <w:tmpl w:val="033C5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85444"/>
    <w:multiLevelType w:val="hybridMultilevel"/>
    <w:tmpl w:val="ED6AB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F73E3"/>
    <w:multiLevelType w:val="hybridMultilevel"/>
    <w:tmpl w:val="38628F22"/>
    <w:lvl w:ilvl="0" w:tplc="7B528FB2">
      <w:start w:val="1"/>
      <w:numFmt w:val="bullet"/>
      <w:lvlText w:val=""/>
      <w:lvlJc w:val="left"/>
      <w:pPr>
        <w:ind w:left="720" w:hanging="360"/>
      </w:pPr>
      <w:rPr>
        <w:rFonts w:ascii="Symbol" w:hAnsi="Symbol" w:hint="default"/>
      </w:rPr>
    </w:lvl>
    <w:lvl w:ilvl="1" w:tplc="04C8C8E6">
      <w:start w:val="1"/>
      <w:numFmt w:val="bullet"/>
      <w:lvlText w:val="o"/>
      <w:lvlJc w:val="left"/>
      <w:pPr>
        <w:ind w:left="1440" w:hanging="360"/>
      </w:pPr>
      <w:rPr>
        <w:rFonts w:ascii="&quot;Courier New&quot;" w:hAnsi="&quot;Courier New&quot;" w:hint="default"/>
      </w:rPr>
    </w:lvl>
    <w:lvl w:ilvl="2" w:tplc="A9465F50">
      <w:start w:val="1"/>
      <w:numFmt w:val="bullet"/>
      <w:lvlText w:val=""/>
      <w:lvlJc w:val="left"/>
      <w:pPr>
        <w:ind w:left="2160" w:hanging="360"/>
      </w:pPr>
      <w:rPr>
        <w:rFonts w:ascii="Wingdings" w:hAnsi="Wingdings" w:hint="default"/>
      </w:rPr>
    </w:lvl>
    <w:lvl w:ilvl="3" w:tplc="FBC8C97A">
      <w:start w:val="1"/>
      <w:numFmt w:val="bullet"/>
      <w:lvlText w:val=""/>
      <w:lvlJc w:val="left"/>
      <w:pPr>
        <w:ind w:left="2880" w:hanging="360"/>
      </w:pPr>
      <w:rPr>
        <w:rFonts w:ascii="Symbol" w:hAnsi="Symbol" w:hint="default"/>
      </w:rPr>
    </w:lvl>
    <w:lvl w:ilvl="4" w:tplc="C444218A">
      <w:start w:val="1"/>
      <w:numFmt w:val="bullet"/>
      <w:lvlText w:val="o"/>
      <w:lvlJc w:val="left"/>
      <w:pPr>
        <w:ind w:left="3600" w:hanging="360"/>
      </w:pPr>
      <w:rPr>
        <w:rFonts w:ascii="Courier New" w:hAnsi="Courier New" w:hint="default"/>
      </w:rPr>
    </w:lvl>
    <w:lvl w:ilvl="5" w:tplc="F9D63CE4">
      <w:start w:val="1"/>
      <w:numFmt w:val="bullet"/>
      <w:lvlText w:val=""/>
      <w:lvlJc w:val="left"/>
      <w:pPr>
        <w:ind w:left="4320" w:hanging="360"/>
      </w:pPr>
      <w:rPr>
        <w:rFonts w:ascii="Wingdings" w:hAnsi="Wingdings" w:hint="default"/>
      </w:rPr>
    </w:lvl>
    <w:lvl w:ilvl="6" w:tplc="6C1271AC">
      <w:start w:val="1"/>
      <w:numFmt w:val="bullet"/>
      <w:lvlText w:val=""/>
      <w:lvlJc w:val="left"/>
      <w:pPr>
        <w:ind w:left="5040" w:hanging="360"/>
      </w:pPr>
      <w:rPr>
        <w:rFonts w:ascii="Symbol" w:hAnsi="Symbol" w:hint="default"/>
      </w:rPr>
    </w:lvl>
    <w:lvl w:ilvl="7" w:tplc="73E69D80">
      <w:start w:val="1"/>
      <w:numFmt w:val="bullet"/>
      <w:lvlText w:val="o"/>
      <w:lvlJc w:val="left"/>
      <w:pPr>
        <w:ind w:left="5760" w:hanging="360"/>
      </w:pPr>
      <w:rPr>
        <w:rFonts w:ascii="Courier New" w:hAnsi="Courier New" w:hint="default"/>
      </w:rPr>
    </w:lvl>
    <w:lvl w:ilvl="8" w:tplc="C1F6AA2E">
      <w:start w:val="1"/>
      <w:numFmt w:val="bullet"/>
      <w:lvlText w:val=""/>
      <w:lvlJc w:val="left"/>
      <w:pPr>
        <w:ind w:left="6480" w:hanging="360"/>
      </w:pPr>
      <w:rPr>
        <w:rFonts w:ascii="Wingdings" w:hAnsi="Wingdings" w:hint="default"/>
      </w:rPr>
    </w:lvl>
  </w:abstractNum>
  <w:abstractNum w:abstractNumId="4" w15:restartNumberingAfterBreak="0">
    <w:nsid w:val="126E3269"/>
    <w:multiLevelType w:val="hybridMultilevel"/>
    <w:tmpl w:val="D7F2F0F0"/>
    <w:lvl w:ilvl="0" w:tplc="D52EE88C">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C3943"/>
    <w:multiLevelType w:val="hybridMultilevel"/>
    <w:tmpl w:val="F24270BA"/>
    <w:lvl w:ilvl="0" w:tplc="2A4AB9CC">
      <w:start w:val="1"/>
      <w:numFmt w:val="bullet"/>
      <w:lvlText w:val=""/>
      <w:lvlJc w:val="left"/>
      <w:pPr>
        <w:ind w:left="720" w:hanging="360"/>
      </w:pPr>
      <w:rPr>
        <w:rFonts w:ascii="Symbol" w:hAnsi="Symbol" w:hint="default"/>
      </w:rPr>
    </w:lvl>
    <w:lvl w:ilvl="1" w:tplc="4E3A608A">
      <w:start w:val="1"/>
      <w:numFmt w:val="bullet"/>
      <w:lvlText w:val="o"/>
      <w:lvlJc w:val="left"/>
      <w:pPr>
        <w:ind w:left="1440" w:hanging="360"/>
      </w:pPr>
      <w:rPr>
        <w:rFonts w:ascii="&quot;Courier New&quot;" w:hAnsi="&quot;Courier New&quot;" w:hint="default"/>
      </w:rPr>
    </w:lvl>
    <w:lvl w:ilvl="2" w:tplc="EA44B976">
      <w:start w:val="1"/>
      <w:numFmt w:val="bullet"/>
      <w:lvlText w:val=""/>
      <w:lvlJc w:val="left"/>
      <w:pPr>
        <w:ind w:left="2160" w:hanging="360"/>
      </w:pPr>
      <w:rPr>
        <w:rFonts w:ascii="Wingdings" w:hAnsi="Wingdings" w:hint="default"/>
      </w:rPr>
    </w:lvl>
    <w:lvl w:ilvl="3" w:tplc="98CA104C">
      <w:start w:val="1"/>
      <w:numFmt w:val="bullet"/>
      <w:lvlText w:val=""/>
      <w:lvlJc w:val="left"/>
      <w:pPr>
        <w:ind w:left="2880" w:hanging="360"/>
      </w:pPr>
      <w:rPr>
        <w:rFonts w:ascii="Symbol" w:hAnsi="Symbol" w:hint="default"/>
      </w:rPr>
    </w:lvl>
    <w:lvl w:ilvl="4" w:tplc="B20C0F22">
      <w:start w:val="1"/>
      <w:numFmt w:val="bullet"/>
      <w:lvlText w:val="o"/>
      <w:lvlJc w:val="left"/>
      <w:pPr>
        <w:ind w:left="3600" w:hanging="360"/>
      </w:pPr>
      <w:rPr>
        <w:rFonts w:ascii="Courier New" w:hAnsi="Courier New" w:hint="default"/>
      </w:rPr>
    </w:lvl>
    <w:lvl w:ilvl="5" w:tplc="F3824830">
      <w:start w:val="1"/>
      <w:numFmt w:val="bullet"/>
      <w:lvlText w:val=""/>
      <w:lvlJc w:val="left"/>
      <w:pPr>
        <w:ind w:left="4320" w:hanging="360"/>
      </w:pPr>
      <w:rPr>
        <w:rFonts w:ascii="Wingdings" w:hAnsi="Wingdings" w:hint="default"/>
      </w:rPr>
    </w:lvl>
    <w:lvl w:ilvl="6" w:tplc="AB7C5C1E">
      <w:start w:val="1"/>
      <w:numFmt w:val="bullet"/>
      <w:lvlText w:val=""/>
      <w:lvlJc w:val="left"/>
      <w:pPr>
        <w:ind w:left="5040" w:hanging="360"/>
      </w:pPr>
      <w:rPr>
        <w:rFonts w:ascii="Symbol" w:hAnsi="Symbol" w:hint="default"/>
      </w:rPr>
    </w:lvl>
    <w:lvl w:ilvl="7" w:tplc="53ECF61A">
      <w:start w:val="1"/>
      <w:numFmt w:val="bullet"/>
      <w:lvlText w:val="o"/>
      <w:lvlJc w:val="left"/>
      <w:pPr>
        <w:ind w:left="5760" w:hanging="360"/>
      </w:pPr>
      <w:rPr>
        <w:rFonts w:ascii="Courier New" w:hAnsi="Courier New" w:hint="default"/>
      </w:rPr>
    </w:lvl>
    <w:lvl w:ilvl="8" w:tplc="EC02B2DA">
      <w:start w:val="1"/>
      <w:numFmt w:val="bullet"/>
      <w:lvlText w:val=""/>
      <w:lvlJc w:val="left"/>
      <w:pPr>
        <w:ind w:left="6480" w:hanging="360"/>
      </w:pPr>
      <w:rPr>
        <w:rFonts w:ascii="Wingdings" w:hAnsi="Wingdings" w:hint="default"/>
      </w:rPr>
    </w:lvl>
  </w:abstractNum>
  <w:abstractNum w:abstractNumId="6" w15:restartNumberingAfterBreak="0">
    <w:nsid w:val="1BA71F28"/>
    <w:multiLevelType w:val="hybridMultilevel"/>
    <w:tmpl w:val="4C4C68DC"/>
    <w:lvl w:ilvl="0" w:tplc="599AC186">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50268"/>
    <w:multiLevelType w:val="hybridMultilevel"/>
    <w:tmpl w:val="A868341C"/>
    <w:lvl w:ilvl="0" w:tplc="D99A979A">
      <w:start w:val="1"/>
      <w:numFmt w:val="upperRoman"/>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7E70223"/>
    <w:multiLevelType w:val="hybridMultilevel"/>
    <w:tmpl w:val="2E280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C45218"/>
    <w:multiLevelType w:val="hybridMultilevel"/>
    <w:tmpl w:val="44E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140E5B"/>
    <w:multiLevelType w:val="hybridMultilevel"/>
    <w:tmpl w:val="496433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3F26870"/>
    <w:multiLevelType w:val="hybridMultilevel"/>
    <w:tmpl w:val="BDAE63B6"/>
    <w:lvl w:ilvl="0" w:tplc="BD54F22C">
      <w:start w:val="1"/>
      <w:numFmt w:val="bullet"/>
      <w:lvlText w:val="•"/>
      <w:lvlJc w:val="left"/>
      <w:pPr>
        <w:tabs>
          <w:tab w:val="num" w:pos="720"/>
        </w:tabs>
        <w:ind w:left="720" w:hanging="360"/>
      </w:pPr>
      <w:rPr>
        <w:rFonts w:ascii="Times New Roman" w:hAnsi="Times New Roman" w:hint="default"/>
      </w:rPr>
    </w:lvl>
    <w:lvl w:ilvl="1" w:tplc="0FE054EA" w:tentative="1">
      <w:start w:val="1"/>
      <w:numFmt w:val="bullet"/>
      <w:lvlText w:val="•"/>
      <w:lvlJc w:val="left"/>
      <w:pPr>
        <w:tabs>
          <w:tab w:val="num" w:pos="1440"/>
        </w:tabs>
        <w:ind w:left="1440" w:hanging="360"/>
      </w:pPr>
      <w:rPr>
        <w:rFonts w:ascii="Times New Roman" w:hAnsi="Times New Roman" w:hint="default"/>
      </w:rPr>
    </w:lvl>
    <w:lvl w:ilvl="2" w:tplc="0EE828E6" w:tentative="1">
      <w:start w:val="1"/>
      <w:numFmt w:val="bullet"/>
      <w:lvlText w:val="•"/>
      <w:lvlJc w:val="left"/>
      <w:pPr>
        <w:tabs>
          <w:tab w:val="num" w:pos="2160"/>
        </w:tabs>
        <w:ind w:left="2160" w:hanging="360"/>
      </w:pPr>
      <w:rPr>
        <w:rFonts w:ascii="Times New Roman" w:hAnsi="Times New Roman" w:hint="default"/>
      </w:rPr>
    </w:lvl>
    <w:lvl w:ilvl="3" w:tplc="5BEE557A" w:tentative="1">
      <w:start w:val="1"/>
      <w:numFmt w:val="bullet"/>
      <w:lvlText w:val="•"/>
      <w:lvlJc w:val="left"/>
      <w:pPr>
        <w:tabs>
          <w:tab w:val="num" w:pos="2880"/>
        </w:tabs>
        <w:ind w:left="2880" w:hanging="360"/>
      </w:pPr>
      <w:rPr>
        <w:rFonts w:ascii="Times New Roman" w:hAnsi="Times New Roman" w:hint="default"/>
      </w:rPr>
    </w:lvl>
    <w:lvl w:ilvl="4" w:tplc="AF8613A2" w:tentative="1">
      <w:start w:val="1"/>
      <w:numFmt w:val="bullet"/>
      <w:lvlText w:val="•"/>
      <w:lvlJc w:val="left"/>
      <w:pPr>
        <w:tabs>
          <w:tab w:val="num" w:pos="3600"/>
        </w:tabs>
        <w:ind w:left="3600" w:hanging="360"/>
      </w:pPr>
      <w:rPr>
        <w:rFonts w:ascii="Times New Roman" w:hAnsi="Times New Roman" w:hint="default"/>
      </w:rPr>
    </w:lvl>
    <w:lvl w:ilvl="5" w:tplc="A8B81FFA" w:tentative="1">
      <w:start w:val="1"/>
      <w:numFmt w:val="bullet"/>
      <w:lvlText w:val="•"/>
      <w:lvlJc w:val="left"/>
      <w:pPr>
        <w:tabs>
          <w:tab w:val="num" w:pos="4320"/>
        </w:tabs>
        <w:ind w:left="4320" w:hanging="360"/>
      </w:pPr>
      <w:rPr>
        <w:rFonts w:ascii="Times New Roman" w:hAnsi="Times New Roman" w:hint="default"/>
      </w:rPr>
    </w:lvl>
    <w:lvl w:ilvl="6" w:tplc="1638C524" w:tentative="1">
      <w:start w:val="1"/>
      <w:numFmt w:val="bullet"/>
      <w:lvlText w:val="•"/>
      <w:lvlJc w:val="left"/>
      <w:pPr>
        <w:tabs>
          <w:tab w:val="num" w:pos="5040"/>
        </w:tabs>
        <w:ind w:left="5040" w:hanging="360"/>
      </w:pPr>
      <w:rPr>
        <w:rFonts w:ascii="Times New Roman" w:hAnsi="Times New Roman" w:hint="default"/>
      </w:rPr>
    </w:lvl>
    <w:lvl w:ilvl="7" w:tplc="97D44AE0" w:tentative="1">
      <w:start w:val="1"/>
      <w:numFmt w:val="bullet"/>
      <w:lvlText w:val="•"/>
      <w:lvlJc w:val="left"/>
      <w:pPr>
        <w:tabs>
          <w:tab w:val="num" w:pos="5760"/>
        </w:tabs>
        <w:ind w:left="5760" w:hanging="360"/>
      </w:pPr>
      <w:rPr>
        <w:rFonts w:ascii="Times New Roman" w:hAnsi="Times New Roman" w:hint="default"/>
      </w:rPr>
    </w:lvl>
    <w:lvl w:ilvl="8" w:tplc="EC5AEA2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E723D46"/>
    <w:multiLevelType w:val="multilevel"/>
    <w:tmpl w:val="D10A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810B37"/>
    <w:multiLevelType w:val="hybridMultilevel"/>
    <w:tmpl w:val="BE740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4E461E"/>
    <w:multiLevelType w:val="hybridMultilevel"/>
    <w:tmpl w:val="3CF26102"/>
    <w:lvl w:ilvl="0" w:tplc="50C61AAA">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89679C"/>
    <w:multiLevelType w:val="hybridMultilevel"/>
    <w:tmpl w:val="18B8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F04FC"/>
    <w:multiLevelType w:val="hybridMultilevel"/>
    <w:tmpl w:val="CE7E65DC"/>
    <w:lvl w:ilvl="0" w:tplc="599AC186">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B568C4"/>
    <w:multiLevelType w:val="hybridMultilevel"/>
    <w:tmpl w:val="2E247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B67C71"/>
    <w:multiLevelType w:val="hybridMultilevel"/>
    <w:tmpl w:val="84A65B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190A8D"/>
    <w:multiLevelType w:val="hybridMultilevel"/>
    <w:tmpl w:val="014C0F38"/>
    <w:lvl w:ilvl="0" w:tplc="4B06A0BA">
      <w:start w:val="1"/>
      <w:numFmt w:val="bullet"/>
      <w:lvlText w:val=""/>
      <w:lvlJc w:val="left"/>
      <w:pPr>
        <w:ind w:left="720" w:hanging="360"/>
      </w:pPr>
      <w:rPr>
        <w:rFonts w:ascii="Symbol" w:hAnsi="Symbol" w:hint="default"/>
      </w:rPr>
    </w:lvl>
    <w:lvl w:ilvl="1" w:tplc="8642F744">
      <w:start w:val="1"/>
      <w:numFmt w:val="bullet"/>
      <w:lvlText w:val="o"/>
      <w:lvlJc w:val="left"/>
      <w:pPr>
        <w:ind w:left="1440" w:hanging="360"/>
      </w:pPr>
      <w:rPr>
        <w:rFonts w:ascii="&quot;Courier New&quot;" w:hAnsi="&quot;Courier New&quot;" w:hint="default"/>
      </w:rPr>
    </w:lvl>
    <w:lvl w:ilvl="2" w:tplc="6C64ABAA">
      <w:start w:val="1"/>
      <w:numFmt w:val="bullet"/>
      <w:lvlText w:val=""/>
      <w:lvlJc w:val="left"/>
      <w:pPr>
        <w:ind w:left="2160" w:hanging="360"/>
      </w:pPr>
      <w:rPr>
        <w:rFonts w:ascii="Wingdings" w:hAnsi="Wingdings" w:hint="default"/>
      </w:rPr>
    </w:lvl>
    <w:lvl w:ilvl="3" w:tplc="27B82E72">
      <w:start w:val="1"/>
      <w:numFmt w:val="bullet"/>
      <w:lvlText w:val=""/>
      <w:lvlJc w:val="left"/>
      <w:pPr>
        <w:ind w:left="2880" w:hanging="360"/>
      </w:pPr>
      <w:rPr>
        <w:rFonts w:ascii="Symbol" w:hAnsi="Symbol" w:hint="default"/>
      </w:rPr>
    </w:lvl>
    <w:lvl w:ilvl="4" w:tplc="4A7AAABA">
      <w:start w:val="1"/>
      <w:numFmt w:val="bullet"/>
      <w:lvlText w:val="o"/>
      <w:lvlJc w:val="left"/>
      <w:pPr>
        <w:ind w:left="3600" w:hanging="360"/>
      </w:pPr>
      <w:rPr>
        <w:rFonts w:ascii="Courier New" w:hAnsi="Courier New" w:hint="default"/>
      </w:rPr>
    </w:lvl>
    <w:lvl w:ilvl="5" w:tplc="10E8E7D4">
      <w:start w:val="1"/>
      <w:numFmt w:val="bullet"/>
      <w:lvlText w:val=""/>
      <w:lvlJc w:val="left"/>
      <w:pPr>
        <w:ind w:left="4320" w:hanging="360"/>
      </w:pPr>
      <w:rPr>
        <w:rFonts w:ascii="Wingdings" w:hAnsi="Wingdings" w:hint="default"/>
      </w:rPr>
    </w:lvl>
    <w:lvl w:ilvl="6" w:tplc="2DC0794C">
      <w:start w:val="1"/>
      <w:numFmt w:val="bullet"/>
      <w:lvlText w:val=""/>
      <w:lvlJc w:val="left"/>
      <w:pPr>
        <w:ind w:left="5040" w:hanging="360"/>
      </w:pPr>
      <w:rPr>
        <w:rFonts w:ascii="Symbol" w:hAnsi="Symbol" w:hint="default"/>
      </w:rPr>
    </w:lvl>
    <w:lvl w:ilvl="7" w:tplc="B65C8CF8">
      <w:start w:val="1"/>
      <w:numFmt w:val="bullet"/>
      <w:lvlText w:val="o"/>
      <w:lvlJc w:val="left"/>
      <w:pPr>
        <w:ind w:left="5760" w:hanging="360"/>
      </w:pPr>
      <w:rPr>
        <w:rFonts w:ascii="Courier New" w:hAnsi="Courier New" w:hint="default"/>
      </w:rPr>
    </w:lvl>
    <w:lvl w:ilvl="8" w:tplc="79EA946C">
      <w:start w:val="1"/>
      <w:numFmt w:val="bullet"/>
      <w:lvlText w:val=""/>
      <w:lvlJc w:val="left"/>
      <w:pPr>
        <w:ind w:left="6480" w:hanging="360"/>
      </w:pPr>
      <w:rPr>
        <w:rFonts w:ascii="Wingdings" w:hAnsi="Wingdings" w:hint="default"/>
      </w:rPr>
    </w:lvl>
  </w:abstractNum>
  <w:num w:numId="1" w16cid:durableId="478113030">
    <w:abstractNumId w:val="3"/>
  </w:num>
  <w:num w:numId="2" w16cid:durableId="263539847">
    <w:abstractNumId w:val="5"/>
  </w:num>
  <w:num w:numId="3" w16cid:durableId="48040071">
    <w:abstractNumId w:val="19"/>
  </w:num>
  <w:num w:numId="4" w16cid:durableId="761071459">
    <w:abstractNumId w:val="11"/>
  </w:num>
  <w:num w:numId="5" w16cid:durableId="1371104736">
    <w:abstractNumId w:val="0"/>
  </w:num>
  <w:num w:numId="6" w16cid:durableId="971404269">
    <w:abstractNumId w:val="10"/>
  </w:num>
  <w:num w:numId="7" w16cid:durableId="1384909417">
    <w:abstractNumId w:val="12"/>
  </w:num>
  <w:num w:numId="8" w16cid:durableId="149761947">
    <w:abstractNumId w:val="15"/>
  </w:num>
  <w:num w:numId="9" w16cid:durableId="932250424">
    <w:abstractNumId w:val="6"/>
  </w:num>
  <w:num w:numId="10" w16cid:durableId="1842970555">
    <w:abstractNumId w:val="16"/>
  </w:num>
  <w:num w:numId="11" w16cid:durableId="93913413">
    <w:abstractNumId w:val="7"/>
  </w:num>
  <w:num w:numId="12" w16cid:durableId="1451779553">
    <w:abstractNumId w:val="13"/>
  </w:num>
  <w:num w:numId="13" w16cid:durableId="1859352061">
    <w:abstractNumId w:val="18"/>
  </w:num>
  <w:num w:numId="14" w16cid:durableId="1061950631">
    <w:abstractNumId w:val="17"/>
  </w:num>
  <w:num w:numId="15" w16cid:durableId="1812089013">
    <w:abstractNumId w:val="9"/>
  </w:num>
  <w:num w:numId="16" w16cid:durableId="388768443">
    <w:abstractNumId w:val="1"/>
  </w:num>
  <w:num w:numId="17" w16cid:durableId="1560358636">
    <w:abstractNumId w:val="4"/>
  </w:num>
  <w:num w:numId="18" w16cid:durableId="1355644510">
    <w:abstractNumId w:val="8"/>
  </w:num>
  <w:num w:numId="19" w16cid:durableId="1680963672">
    <w:abstractNumId w:val="2"/>
  </w:num>
  <w:num w:numId="20" w16cid:durableId="19505084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6A88562-2424-4E21-B560-D5E89FC6C8CE}"/>
    <w:docVar w:name="dgnword-eventsink" w:val="139790432"/>
  </w:docVars>
  <w:rsids>
    <w:rsidRoot w:val="006F00ED"/>
    <w:rsid w:val="0000128C"/>
    <w:rsid w:val="00004895"/>
    <w:rsid w:val="00004B6E"/>
    <w:rsid w:val="00004E2B"/>
    <w:rsid w:val="00004E49"/>
    <w:rsid w:val="00011C18"/>
    <w:rsid w:val="00012DE5"/>
    <w:rsid w:val="00014761"/>
    <w:rsid w:val="000154F5"/>
    <w:rsid w:val="00025D87"/>
    <w:rsid w:val="000302A5"/>
    <w:rsid w:val="0003136A"/>
    <w:rsid w:val="00032611"/>
    <w:rsid w:val="00033451"/>
    <w:rsid w:val="00033CDF"/>
    <w:rsid w:val="000360A6"/>
    <w:rsid w:val="00043094"/>
    <w:rsid w:val="000446BA"/>
    <w:rsid w:val="00053631"/>
    <w:rsid w:val="0005455D"/>
    <w:rsid w:val="00054E05"/>
    <w:rsid w:val="00056606"/>
    <w:rsid w:val="000566B1"/>
    <w:rsid w:val="00056E1A"/>
    <w:rsid w:val="00056F75"/>
    <w:rsid w:val="0005781E"/>
    <w:rsid w:val="000603D9"/>
    <w:rsid w:val="000613FD"/>
    <w:rsid w:val="00061F05"/>
    <w:rsid w:val="000650BC"/>
    <w:rsid w:val="00065750"/>
    <w:rsid w:val="00065819"/>
    <w:rsid w:val="00075F40"/>
    <w:rsid w:val="00077974"/>
    <w:rsid w:val="00077F1D"/>
    <w:rsid w:val="0008180E"/>
    <w:rsid w:val="00081929"/>
    <w:rsid w:val="00083813"/>
    <w:rsid w:val="00083A69"/>
    <w:rsid w:val="00083FBD"/>
    <w:rsid w:val="000867F8"/>
    <w:rsid w:val="00087FB7"/>
    <w:rsid w:val="00090800"/>
    <w:rsid w:val="00091E13"/>
    <w:rsid w:val="00092055"/>
    <w:rsid w:val="000943CF"/>
    <w:rsid w:val="0009505C"/>
    <w:rsid w:val="00097350"/>
    <w:rsid w:val="00097979"/>
    <w:rsid w:val="00097E1B"/>
    <w:rsid w:val="000A10D7"/>
    <w:rsid w:val="000A198E"/>
    <w:rsid w:val="000A1A3F"/>
    <w:rsid w:val="000A562C"/>
    <w:rsid w:val="000A5D75"/>
    <w:rsid w:val="000A7B7E"/>
    <w:rsid w:val="000B5411"/>
    <w:rsid w:val="000C10DA"/>
    <w:rsid w:val="000C3A3E"/>
    <w:rsid w:val="000D00D9"/>
    <w:rsid w:val="000D2150"/>
    <w:rsid w:val="000D4EA5"/>
    <w:rsid w:val="000D6574"/>
    <w:rsid w:val="000E09B0"/>
    <w:rsid w:val="000E0FA2"/>
    <w:rsid w:val="000E37A5"/>
    <w:rsid w:val="000E64C9"/>
    <w:rsid w:val="000E68E7"/>
    <w:rsid w:val="000F3C31"/>
    <w:rsid w:val="00100590"/>
    <w:rsid w:val="00104658"/>
    <w:rsid w:val="00104F8C"/>
    <w:rsid w:val="001057C3"/>
    <w:rsid w:val="00107D66"/>
    <w:rsid w:val="001114F0"/>
    <w:rsid w:val="0011406A"/>
    <w:rsid w:val="0011617F"/>
    <w:rsid w:val="00117CB4"/>
    <w:rsid w:val="00121B28"/>
    <w:rsid w:val="00130154"/>
    <w:rsid w:val="00132D8E"/>
    <w:rsid w:val="0013726A"/>
    <w:rsid w:val="001425D1"/>
    <w:rsid w:val="00145199"/>
    <w:rsid w:val="00145BF1"/>
    <w:rsid w:val="00152493"/>
    <w:rsid w:val="00155FE0"/>
    <w:rsid w:val="00156284"/>
    <w:rsid w:val="001623DE"/>
    <w:rsid w:val="00166B81"/>
    <w:rsid w:val="001676E0"/>
    <w:rsid w:val="00170C9C"/>
    <w:rsid w:val="0017236C"/>
    <w:rsid w:val="00173DC7"/>
    <w:rsid w:val="00175A85"/>
    <w:rsid w:val="00175BE8"/>
    <w:rsid w:val="00175E65"/>
    <w:rsid w:val="00177084"/>
    <w:rsid w:val="00177809"/>
    <w:rsid w:val="00182A24"/>
    <w:rsid w:val="001861B1"/>
    <w:rsid w:val="001874D6"/>
    <w:rsid w:val="00190C34"/>
    <w:rsid w:val="0019395E"/>
    <w:rsid w:val="00194257"/>
    <w:rsid w:val="00196B2D"/>
    <w:rsid w:val="001A1ADF"/>
    <w:rsid w:val="001A1AF1"/>
    <w:rsid w:val="001A38CD"/>
    <w:rsid w:val="001A3A44"/>
    <w:rsid w:val="001A3DB7"/>
    <w:rsid w:val="001A4FAC"/>
    <w:rsid w:val="001A6B0A"/>
    <w:rsid w:val="001B35EA"/>
    <w:rsid w:val="001B598C"/>
    <w:rsid w:val="001B5B64"/>
    <w:rsid w:val="001B5DDF"/>
    <w:rsid w:val="001B6E3D"/>
    <w:rsid w:val="001C43FC"/>
    <w:rsid w:val="001C4FA3"/>
    <w:rsid w:val="001D39DB"/>
    <w:rsid w:val="001D3E30"/>
    <w:rsid w:val="001D4FF1"/>
    <w:rsid w:val="001D59C2"/>
    <w:rsid w:val="001F2980"/>
    <w:rsid w:val="001F3C53"/>
    <w:rsid w:val="001F3D8E"/>
    <w:rsid w:val="001F3D9B"/>
    <w:rsid w:val="0020261A"/>
    <w:rsid w:val="00210C6E"/>
    <w:rsid w:val="00211543"/>
    <w:rsid w:val="00215887"/>
    <w:rsid w:val="00221F3B"/>
    <w:rsid w:val="002238F2"/>
    <w:rsid w:val="00224FC5"/>
    <w:rsid w:val="002271DC"/>
    <w:rsid w:val="00231273"/>
    <w:rsid w:val="00232A16"/>
    <w:rsid w:val="00236F4B"/>
    <w:rsid w:val="00240014"/>
    <w:rsid w:val="00242EB4"/>
    <w:rsid w:val="00243088"/>
    <w:rsid w:val="00243266"/>
    <w:rsid w:val="00243B32"/>
    <w:rsid w:val="00244F79"/>
    <w:rsid w:val="00245CEC"/>
    <w:rsid w:val="00246B40"/>
    <w:rsid w:val="00252B59"/>
    <w:rsid w:val="00252EBA"/>
    <w:rsid w:val="002557DD"/>
    <w:rsid w:val="00260F17"/>
    <w:rsid w:val="00262245"/>
    <w:rsid w:val="00271E2F"/>
    <w:rsid w:val="00273D44"/>
    <w:rsid w:val="00281F94"/>
    <w:rsid w:val="00283B71"/>
    <w:rsid w:val="0028457B"/>
    <w:rsid w:val="002854A5"/>
    <w:rsid w:val="002861E0"/>
    <w:rsid w:val="00287330"/>
    <w:rsid w:val="00293E1B"/>
    <w:rsid w:val="00293E85"/>
    <w:rsid w:val="002971E2"/>
    <w:rsid w:val="002A067B"/>
    <w:rsid w:val="002A7B6B"/>
    <w:rsid w:val="002C1881"/>
    <w:rsid w:val="002D5121"/>
    <w:rsid w:val="002E0163"/>
    <w:rsid w:val="002E08A0"/>
    <w:rsid w:val="002E4399"/>
    <w:rsid w:val="002E5131"/>
    <w:rsid w:val="002F0780"/>
    <w:rsid w:val="002F2AD4"/>
    <w:rsid w:val="002F399A"/>
    <w:rsid w:val="002F66BD"/>
    <w:rsid w:val="0030593E"/>
    <w:rsid w:val="0030778B"/>
    <w:rsid w:val="00310A76"/>
    <w:rsid w:val="00310D96"/>
    <w:rsid w:val="003151AB"/>
    <w:rsid w:val="00317186"/>
    <w:rsid w:val="00317F9F"/>
    <w:rsid w:val="0032235E"/>
    <w:rsid w:val="00324C94"/>
    <w:rsid w:val="0033103B"/>
    <w:rsid w:val="00334582"/>
    <w:rsid w:val="0033728D"/>
    <w:rsid w:val="00340FC8"/>
    <w:rsid w:val="00344B54"/>
    <w:rsid w:val="00345204"/>
    <w:rsid w:val="00346081"/>
    <w:rsid w:val="00346714"/>
    <w:rsid w:val="003516D6"/>
    <w:rsid w:val="00352332"/>
    <w:rsid w:val="00354D9C"/>
    <w:rsid w:val="003550AE"/>
    <w:rsid w:val="0035631E"/>
    <w:rsid w:val="00357BAB"/>
    <w:rsid w:val="00361064"/>
    <w:rsid w:val="00364209"/>
    <w:rsid w:val="0036578A"/>
    <w:rsid w:val="00372AAB"/>
    <w:rsid w:val="0038248E"/>
    <w:rsid w:val="00383518"/>
    <w:rsid w:val="00383653"/>
    <w:rsid w:val="00385047"/>
    <w:rsid w:val="003872BB"/>
    <w:rsid w:val="00390FF3"/>
    <w:rsid w:val="0039111E"/>
    <w:rsid w:val="003944F3"/>
    <w:rsid w:val="003A1276"/>
    <w:rsid w:val="003A1E13"/>
    <w:rsid w:val="003A4A98"/>
    <w:rsid w:val="003A531A"/>
    <w:rsid w:val="003A6D2C"/>
    <w:rsid w:val="003B0315"/>
    <w:rsid w:val="003B0C40"/>
    <w:rsid w:val="003B2876"/>
    <w:rsid w:val="003B5BD8"/>
    <w:rsid w:val="003C00CC"/>
    <w:rsid w:val="003C0110"/>
    <w:rsid w:val="003C1C5F"/>
    <w:rsid w:val="003C232A"/>
    <w:rsid w:val="003C3234"/>
    <w:rsid w:val="003C3630"/>
    <w:rsid w:val="003C4FBA"/>
    <w:rsid w:val="003D013C"/>
    <w:rsid w:val="003D09E9"/>
    <w:rsid w:val="003D1A7F"/>
    <w:rsid w:val="003D3F53"/>
    <w:rsid w:val="003D4FE9"/>
    <w:rsid w:val="003D62DE"/>
    <w:rsid w:val="003E1F78"/>
    <w:rsid w:val="003E314F"/>
    <w:rsid w:val="003E6F9E"/>
    <w:rsid w:val="003E763B"/>
    <w:rsid w:val="003F114A"/>
    <w:rsid w:val="003F3393"/>
    <w:rsid w:val="00402535"/>
    <w:rsid w:val="00402A40"/>
    <w:rsid w:val="00403100"/>
    <w:rsid w:val="00407001"/>
    <w:rsid w:val="004077CA"/>
    <w:rsid w:val="0041030C"/>
    <w:rsid w:val="00411968"/>
    <w:rsid w:val="00414B2A"/>
    <w:rsid w:val="00416158"/>
    <w:rsid w:val="00421377"/>
    <w:rsid w:val="00422BDE"/>
    <w:rsid w:val="0042477C"/>
    <w:rsid w:val="00427C2B"/>
    <w:rsid w:val="00433676"/>
    <w:rsid w:val="00433DF6"/>
    <w:rsid w:val="00440C57"/>
    <w:rsid w:val="00441DD6"/>
    <w:rsid w:val="004460A7"/>
    <w:rsid w:val="004508CB"/>
    <w:rsid w:val="00453F49"/>
    <w:rsid w:val="00454CFB"/>
    <w:rsid w:val="004572F0"/>
    <w:rsid w:val="0046086D"/>
    <w:rsid w:val="00466B78"/>
    <w:rsid w:val="0047487C"/>
    <w:rsid w:val="00474F71"/>
    <w:rsid w:val="00475EE9"/>
    <w:rsid w:val="004818D3"/>
    <w:rsid w:val="00490B17"/>
    <w:rsid w:val="004924FF"/>
    <w:rsid w:val="00493436"/>
    <w:rsid w:val="00493AC8"/>
    <w:rsid w:val="004A00D7"/>
    <w:rsid w:val="004A03B8"/>
    <w:rsid w:val="004A1EAF"/>
    <w:rsid w:val="004A1F0C"/>
    <w:rsid w:val="004A2426"/>
    <w:rsid w:val="004A541F"/>
    <w:rsid w:val="004B0E02"/>
    <w:rsid w:val="004B310F"/>
    <w:rsid w:val="004B38B0"/>
    <w:rsid w:val="004B3900"/>
    <w:rsid w:val="004B4A8E"/>
    <w:rsid w:val="004B51C9"/>
    <w:rsid w:val="004B5E94"/>
    <w:rsid w:val="004B6A98"/>
    <w:rsid w:val="004C0E0E"/>
    <w:rsid w:val="004C3D1B"/>
    <w:rsid w:val="004C4285"/>
    <w:rsid w:val="004C584A"/>
    <w:rsid w:val="004C6612"/>
    <w:rsid w:val="004C6F49"/>
    <w:rsid w:val="004D1ADC"/>
    <w:rsid w:val="004D7C4D"/>
    <w:rsid w:val="004E1C97"/>
    <w:rsid w:val="004E44AD"/>
    <w:rsid w:val="004E7606"/>
    <w:rsid w:val="004E7621"/>
    <w:rsid w:val="004E7E87"/>
    <w:rsid w:val="004F0CC1"/>
    <w:rsid w:val="004F117A"/>
    <w:rsid w:val="004F1E3B"/>
    <w:rsid w:val="004F3ABC"/>
    <w:rsid w:val="005101CF"/>
    <w:rsid w:val="00511AD9"/>
    <w:rsid w:val="00513D64"/>
    <w:rsid w:val="00513DC6"/>
    <w:rsid w:val="00520010"/>
    <w:rsid w:val="00522D14"/>
    <w:rsid w:val="0052644D"/>
    <w:rsid w:val="005345EE"/>
    <w:rsid w:val="00542C1D"/>
    <w:rsid w:val="00543381"/>
    <w:rsid w:val="00543F25"/>
    <w:rsid w:val="005456F0"/>
    <w:rsid w:val="00546122"/>
    <w:rsid w:val="005461B3"/>
    <w:rsid w:val="005506D6"/>
    <w:rsid w:val="00551492"/>
    <w:rsid w:val="005517D7"/>
    <w:rsid w:val="005547D3"/>
    <w:rsid w:val="00555014"/>
    <w:rsid w:val="0055529A"/>
    <w:rsid w:val="00556490"/>
    <w:rsid w:val="00556564"/>
    <w:rsid w:val="00556BC1"/>
    <w:rsid w:val="00561121"/>
    <w:rsid w:val="00563001"/>
    <w:rsid w:val="005715A6"/>
    <w:rsid w:val="00575908"/>
    <w:rsid w:val="00586464"/>
    <w:rsid w:val="0058680E"/>
    <w:rsid w:val="00590020"/>
    <w:rsid w:val="0059002E"/>
    <w:rsid w:val="00595A33"/>
    <w:rsid w:val="00596433"/>
    <w:rsid w:val="00596AE9"/>
    <w:rsid w:val="005A0C95"/>
    <w:rsid w:val="005A0F98"/>
    <w:rsid w:val="005A7D21"/>
    <w:rsid w:val="005B0532"/>
    <w:rsid w:val="005B0CC3"/>
    <w:rsid w:val="005B3DDE"/>
    <w:rsid w:val="005C01D5"/>
    <w:rsid w:val="005C0E28"/>
    <w:rsid w:val="005C2353"/>
    <w:rsid w:val="005C367E"/>
    <w:rsid w:val="005C5AD8"/>
    <w:rsid w:val="005C67C2"/>
    <w:rsid w:val="005C6C3A"/>
    <w:rsid w:val="005C6C95"/>
    <w:rsid w:val="005C6D2B"/>
    <w:rsid w:val="005D05DC"/>
    <w:rsid w:val="005E4036"/>
    <w:rsid w:val="005E545E"/>
    <w:rsid w:val="005E6282"/>
    <w:rsid w:val="006000E7"/>
    <w:rsid w:val="00600DA1"/>
    <w:rsid w:val="00600E5B"/>
    <w:rsid w:val="00603415"/>
    <w:rsid w:val="00603E67"/>
    <w:rsid w:val="00606C0E"/>
    <w:rsid w:val="006075F9"/>
    <w:rsid w:val="00610DCD"/>
    <w:rsid w:val="0061656C"/>
    <w:rsid w:val="00617AD0"/>
    <w:rsid w:val="00617AF2"/>
    <w:rsid w:val="00617E25"/>
    <w:rsid w:val="00620BBF"/>
    <w:rsid w:val="0062252A"/>
    <w:rsid w:val="00622765"/>
    <w:rsid w:val="00622837"/>
    <w:rsid w:val="00622EF9"/>
    <w:rsid w:val="00623879"/>
    <w:rsid w:val="006241C5"/>
    <w:rsid w:val="006250AF"/>
    <w:rsid w:val="00630587"/>
    <w:rsid w:val="00631128"/>
    <w:rsid w:val="006327FE"/>
    <w:rsid w:val="00633F70"/>
    <w:rsid w:val="0063679E"/>
    <w:rsid w:val="006449E0"/>
    <w:rsid w:val="00645699"/>
    <w:rsid w:val="00646853"/>
    <w:rsid w:val="00650895"/>
    <w:rsid w:val="00652BC0"/>
    <w:rsid w:val="00653C70"/>
    <w:rsid w:val="00653ED2"/>
    <w:rsid w:val="006644E5"/>
    <w:rsid w:val="00664E87"/>
    <w:rsid w:val="00666C0E"/>
    <w:rsid w:val="00667D5D"/>
    <w:rsid w:val="00670DE5"/>
    <w:rsid w:val="006712F7"/>
    <w:rsid w:val="006751D2"/>
    <w:rsid w:val="006753C7"/>
    <w:rsid w:val="00676EC5"/>
    <w:rsid w:val="0068160C"/>
    <w:rsid w:val="00684E3C"/>
    <w:rsid w:val="006910B4"/>
    <w:rsid w:val="00695BB4"/>
    <w:rsid w:val="00696F5E"/>
    <w:rsid w:val="00697AAC"/>
    <w:rsid w:val="006A50C2"/>
    <w:rsid w:val="006A5979"/>
    <w:rsid w:val="006B061E"/>
    <w:rsid w:val="006B1A8B"/>
    <w:rsid w:val="006B21CB"/>
    <w:rsid w:val="006B25D2"/>
    <w:rsid w:val="006B357A"/>
    <w:rsid w:val="006B7563"/>
    <w:rsid w:val="006C1DAD"/>
    <w:rsid w:val="006C31DD"/>
    <w:rsid w:val="006C7518"/>
    <w:rsid w:val="006D1244"/>
    <w:rsid w:val="006D3AD7"/>
    <w:rsid w:val="006D5168"/>
    <w:rsid w:val="006D516B"/>
    <w:rsid w:val="006D7A0F"/>
    <w:rsid w:val="006F00ED"/>
    <w:rsid w:val="006F0B4B"/>
    <w:rsid w:val="006F1686"/>
    <w:rsid w:val="006F28FC"/>
    <w:rsid w:val="006F4E3C"/>
    <w:rsid w:val="006F61AA"/>
    <w:rsid w:val="0070055D"/>
    <w:rsid w:val="007022CE"/>
    <w:rsid w:val="00702505"/>
    <w:rsid w:val="00703DA1"/>
    <w:rsid w:val="00704D3C"/>
    <w:rsid w:val="007052F1"/>
    <w:rsid w:val="0070538B"/>
    <w:rsid w:val="0070618A"/>
    <w:rsid w:val="00711B7E"/>
    <w:rsid w:val="00714628"/>
    <w:rsid w:val="007171BE"/>
    <w:rsid w:val="00717777"/>
    <w:rsid w:val="007203A4"/>
    <w:rsid w:val="00723DDF"/>
    <w:rsid w:val="00726486"/>
    <w:rsid w:val="007305CB"/>
    <w:rsid w:val="00731A82"/>
    <w:rsid w:val="00736269"/>
    <w:rsid w:val="00743E4F"/>
    <w:rsid w:val="00744F99"/>
    <w:rsid w:val="007516F7"/>
    <w:rsid w:val="007545FD"/>
    <w:rsid w:val="00755451"/>
    <w:rsid w:val="00755B66"/>
    <w:rsid w:val="007567D8"/>
    <w:rsid w:val="00761087"/>
    <w:rsid w:val="00762F39"/>
    <w:rsid w:val="00763A6D"/>
    <w:rsid w:val="00764090"/>
    <w:rsid w:val="00764D67"/>
    <w:rsid w:val="00766722"/>
    <w:rsid w:val="007676BB"/>
    <w:rsid w:val="00767E61"/>
    <w:rsid w:val="00772D45"/>
    <w:rsid w:val="00781CB1"/>
    <w:rsid w:val="007847FF"/>
    <w:rsid w:val="00784CB5"/>
    <w:rsid w:val="00791ADA"/>
    <w:rsid w:val="00791C62"/>
    <w:rsid w:val="00791E70"/>
    <w:rsid w:val="007934BF"/>
    <w:rsid w:val="0079373F"/>
    <w:rsid w:val="007943C0"/>
    <w:rsid w:val="007961F0"/>
    <w:rsid w:val="00797780"/>
    <w:rsid w:val="007A047A"/>
    <w:rsid w:val="007A0BFA"/>
    <w:rsid w:val="007A1DDE"/>
    <w:rsid w:val="007A35ED"/>
    <w:rsid w:val="007A73D9"/>
    <w:rsid w:val="007B45B6"/>
    <w:rsid w:val="007B5645"/>
    <w:rsid w:val="007B588E"/>
    <w:rsid w:val="007B62C0"/>
    <w:rsid w:val="007B7DE9"/>
    <w:rsid w:val="007C3E01"/>
    <w:rsid w:val="007C4776"/>
    <w:rsid w:val="007C4C99"/>
    <w:rsid w:val="007C5CA2"/>
    <w:rsid w:val="007D2F85"/>
    <w:rsid w:val="007D33F4"/>
    <w:rsid w:val="007D4BD6"/>
    <w:rsid w:val="007E0181"/>
    <w:rsid w:val="007E1161"/>
    <w:rsid w:val="007E283B"/>
    <w:rsid w:val="007E6A7C"/>
    <w:rsid w:val="007F3BC4"/>
    <w:rsid w:val="007F4BA7"/>
    <w:rsid w:val="007F4FA8"/>
    <w:rsid w:val="00800124"/>
    <w:rsid w:val="0080305E"/>
    <w:rsid w:val="00803409"/>
    <w:rsid w:val="00804CAD"/>
    <w:rsid w:val="00806434"/>
    <w:rsid w:val="00810083"/>
    <w:rsid w:val="008203D5"/>
    <w:rsid w:val="008204F7"/>
    <w:rsid w:val="00820E01"/>
    <w:rsid w:val="0082287C"/>
    <w:rsid w:val="008246AF"/>
    <w:rsid w:val="0082531E"/>
    <w:rsid w:val="00826753"/>
    <w:rsid w:val="00832923"/>
    <w:rsid w:val="00835223"/>
    <w:rsid w:val="00835FF4"/>
    <w:rsid w:val="0083611F"/>
    <w:rsid w:val="008402BA"/>
    <w:rsid w:val="00844F78"/>
    <w:rsid w:val="008475F7"/>
    <w:rsid w:val="008516FD"/>
    <w:rsid w:val="00854973"/>
    <w:rsid w:val="00864771"/>
    <w:rsid w:val="00864A41"/>
    <w:rsid w:val="00864B0B"/>
    <w:rsid w:val="0088189E"/>
    <w:rsid w:val="0088265D"/>
    <w:rsid w:val="008827DD"/>
    <w:rsid w:val="00883F70"/>
    <w:rsid w:val="0088499E"/>
    <w:rsid w:val="00887159"/>
    <w:rsid w:val="00887AFA"/>
    <w:rsid w:val="008904FF"/>
    <w:rsid w:val="00890DA4"/>
    <w:rsid w:val="00897D87"/>
    <w:rsid w:val="00897DD1"/>
    <w:rsid w:val="008A1BF8"/>
    <w:rsid w:val="008A3D59"/>
    <w:rsid w:val="008A6CB1"/>
    <w:rsid w:val="008B0633"/>
    <w:rsid w:val="008B1A25"/>
    <w:rsid w:val="008B50FD"/>
    <w:rsid w:val="008B5924"/>
    <w:rsid w:val="008B66EF"/>
    <w:rsid w:val="008B798C"/>
    <w:rsid w:val="008C0271"/>
    <w:rsid w:val="008C0BE1"/>
    <w:rsid w:val="008C3212"/>
    <w:rsid w:val="008C3548"/>
    <w:rsid w:val="008C4DCE"/>
    <w:rsid w:val="008D59E4"/>
    <w:rsid w:val="008E1491"/>
    <w:rsid w:val="008E6CF8"/>
    <w:rsid w:val="008E7A7C"/>
    <w:rsid w:val="008F0164"/>
    <w:rsid w:val="008F4D27"/>
    <w:rsid w:val="008F54CC"/>
    <w:rsid w:val="008F562C"/>
    <w:rsid w:val="008F6273"/>
    <w:rsid w:val="00900F85"/>
    <w:rsid w:val="009038FA"/>
    <w:rsid w:val="009044B4"/>
    <w:rsid w:val="00906C01"/>
    <w:rsid w:val="009165C1"/>
    <w:rsid w:val="00921606"/>
    <w:rsid w:val="00922C0F"/>
    <w:rsid w:val="00924878"/>
    <w:rsid w:val="009253F1"/>
    <w:rsid w:val="00926383"/>
    <w:rsid w:val="00931995"/>
    <w:rsid w:val="00932842"/>
    <w:rsid w:val="009363C3"/>
    <w:rsid w:val="00937420"/>
    <w:rsid w:val="00944500"/>
    <w:rsid w:val="009464F6"/>
    <w:rsid w:val="00954503"/>
    <w:rsid w:val="00954B3A"/>
    <w:rsid w:val="00961D17"/>
    <w:rsid w:val="0096404D"/>
    <w:rsid w:val="00964A6E"/>
    <w:rsid w:val="009653C2"/>
    <w:rsid w:val="00967A75"/>
    <w:rsid w:val="0097215A"/>
    <w:rsid w:val="00973DA9"/>
    <w:rsid w:val="0097468A"/>
    <w:rsid w:val="009748C0"/>
    <w:rsid w:val="00976433"/>
    <w:rsid w:val="0097658C"/>
    <w:rsid w:val="00980AE0"/>
    <w:rsid w:val="00982918"/>
    <w:rsid w:val="00982AA3"/>
    <w:rsid w:val="0098422B"/>
    <w:rsid w:val="009879A3"/>
    <w:rsid w:val="00987CDA"/>
    <w:rsid w:val="0099017F"/>
    <w:rsid w:val="00990D58"/>
    <w:rsid w:val="009921F2"/>
    <w:rsid w:val="00992CCF"/>
    <w:rsid w:val="00994353"/>
    <w:rsid w:val="00996909"/>
    <w:rsid w:val="009A3E36"/>
    <w:rsid w:val="009A72A8"/>
    <w:rsid w:val="009A79A8"/>
    <w:rsid w:val="009B35A4"/>
    <w:rsid w:val="009B434E"/>
    <w:rsid w:val="009B4915"/>
    <w:rsid w:val="009B5BAE"/>
    <w:rsid w:val="009B673B"/>
    <w:rsid w:val="009C1853"/>
    <w:rsid w:val="009C23FD"/>
    <w:rsid w:val="009C2815"/>
    <w:rsid w:val="009C4585"/>
    <w:rsid w:val="009C49B6"/>
    <w:rsid w:val="009D585D"/>
    <w:rsid w:val="009D6767"/>
    <w:rsid w:val="009E0EA4"/>
    <w:rsid w:val="009E3B27"/>
    <w:rsid w:val="009E43E4"/>
    <w:rsid w:val="009E66FE"/>
    <w:rsid w:val="009F06AE"/>
    <w:rsid w:val="009F2185"/>
    <w:rsid w:val="009F593A"/>
    <w:rsid w:val="009F6D31"/>
    <w:rsid w:val="009F78D2"/>
    <w:rsid w:val="00A03797"/>
    <w:rsid w:val="00A03C75"/>
    <w:rsid w:val="00A03FF5"/>
    <w:rsid w:val="00A06C2D"/>
    <w:rsid w:val="00A11D2C"/>
    <w:rsid w:val="00A13E99"/>
    <w:rsid w:val="00A15228"/>
    <w:rsid w:val="00A1798A"/>
    <w:rsid w:val="00A20A7B"/>
    <w:rsid w:val="00A21228"/>
    <w:rsid w:val="00A2284D"/>
    <w:rsid w:val="00A239EE"/>
    <w:rsid w:val="00A242E7"/>
    <w:rsid w:val="00A244ED"/>
    <w:rsid w:val="00A26A12"/>
    <w:rsid w:val="00A26E9D"/>
    <w:rsid w:val="00A438CB"/>
    <w:rsid w:val="00A43EAE"/>
    <w:rsid w:val="00A45FBC"/>
    <w:rsid w:val="00A509BB"/>
    <w:rsid w:val="00A62885"/>
    <w:rsid w:val="00A62F4F"/>
    <w:rsid w:val="00A65613"/>
    <w:rsid w:val="00A65DA2"/>
    <w:rsid w:val="00A664C9"/>
    <w:rsid w:val="00A66FAF"/>
    <w:rsid w:val="00A675E7"/>
    <w:rsid w:val="00A76985"/>
    <w:rsid w:val="00A76EDE"/>
    <w:rsid w:val="00A81887"/>
    <w:rsid w:val="00A87035"/>
    <w:rsid w:val="00A8771A"/>
    <w:rsid w:val="00A878F7"/>
    <w:rsid w:val="00A91E66"/>
    <w:rsid w:val="00A92E6A"/>
    <w:rsid w:val="00A94F14"/>
    <w:rsid w:val="00A97DAD"/>
    <w:rsid w:val="00AA0285"/>
    <w:rsid w:val="00AA1760"/>
    <w:rsid w:val="00AA5391"/>
    <w:rsid w:val="00AA68AE"/>
    <w:rsid w:val="00AA68ED"/>
    <w:rsid w:val="00AA7161"/>
    <w:rsid w:val="00AA76E0"/>
    <w:rsid w:val="00AA7AEA"/>
    <w:rsid w:val="00AB316C"/>
    <w:rsid w:val="00AB4DF2"/>
    <w:rsid w:val="00AB7515"/>
    <w:rsid w:val="00AB7EC3"/>
    <w:rsid w:val="00AC1256"/>
    <w:rsid w:val="00AC5024"/>
    <w:rsid w:val="00AC5C08"/>
    <w:rsid w:val="00AD5D65"/>
    <w:rsid w:val="00AD6323"/>
    <w:rsid w:val="00AE0160"/>
    <w:rsid w:val="00AE06C0"/>
    <w:rsid w:val="00AE0CC5"/>
    <w:rsid w:val="00AF15D4"/>
    <w:rsid w:val="00AF1F65"/>
    <w:rsid w:val="00AF4B1A"/>
    <w:rsid w:val="00B01920"/>
    <w:rsid w:val="00B02F3F"/>
    <w:rsid w:val="00B02FA9"/>
    <w:rsid w:val="00B03E90"/>
    <w:rsid w:val="00B05063"/>
    <w:rsid w:val="00B115D1"/>
    <w:rsid w:val="00B149C9"/>
    <w:rsid w:val="00B21B4C"/>
    <w:rsid w:val="00B2308D"/>
    <w:rsid w:val="00B240EE"/>
    <w:rsid w:val="00B2502E"/>
    <w:rsid w:val="00B25682"/>
    <w:rsid w:val="00B25D25"/>
    <w:rsid w:val="00B33657"/>
    <w:rsid w:val="00B34B72"/>
    <w:rsid w:val="00B40137"/>
    <w:rsid w:val="00B41988"/>
    <w:rsid w:val="00B47829"/>
    <w:rsid w:val="00B50E5E"/>
    <w:rsid w:val="00B51E3C"/>
    <w:rsid w:val="00B522D5"/>
    <w:rsid w:val="00B5305B"/>
    <w:rsid w:val="00B570A7"/>
    <w:rsid w:val="00B63289"/>
    <w:rsid w:val="00B659D8"/>
    <w:rsid w:val="00B6751C"/>
    <w:rsid w:val="00B7042C"/>
    <w:rsid w:val="00B70BD9"/>
    <w:rsid w:val="00B71BF8"/>
    <w:rsid w:val="00B73342"/>
    <w:rsid w:val="00B74113"/>
    <w:rsid w:val="00B750F3"/>
    <w:rsid w:val="00B76F9E"/>
    <w:rsid w:val="00B8274F"/>
    <w:rsid w:val="00B83372"/>
    <w:rsid w:val="00B849E7"/>
    <w:rsid w:val="00B84D38"/>
    <w:rsid w:val="00B929D2"/>
    <w:rsid w:val="00B94A4B"/>
    <w:rsid w:val="00B95576"/>
    <w:rsid w:val="00B96121"/>
    <w:rsid w:val="00BA74BF"/>
    <w:rsid w:val="00BA7E5E"/>
    <w:rsid w:val="00BB17B7"/>
    <w:rsid w:val="00BB26AC"/>
    <w:rsid w:val="00BB3A9C"/>
    <w:rsid w:val="00BB48AF"/>
    <w:rsid w:val="00BB66D1"/>
    <w:rsid w:val="00BB78D1"/>
    <w:rsid w:val="00BC2439"/>
    <w:rsid w:val="00BC6978"/>
    <w:rsid w:val="00BD00E1"/>
    <w:rsid w:val="00BD05C8"/>
    <w:rsid w:val="00BD3F4F"/>
    <w:rsid w:val="00BD7616"/>
    <w:rsid w:val="00BE3D02"/>
    <w:rsid w:val="00BE480E"/>
    <w:rsid w:val="00BE5460"/>
    <w:rsid w:val="00BE745A"/>
    <w:rsid w:val="00BF1D50"/>
    <w:rsid w:val="00BF2A23"/>
    <w:rsid w:val="00BF3877"/>
    <w:rsid w:val="00BF3C98"/>
    <w:rsid w:val="00BF3FB3"/>
    <w:rsid w:val="00BF57A1"/>
    <w:rsid w:val="00BF5CD5"/>
    <w:rsid w:val="00BF6641"/>
    <w:rsid w:val="00C032F3"/>
    <w:rsid w:val="00C04C8C"/>
    <w:rsid w:val="00C11A34"/>
    <w:rsid w:val="00C162B4"/>
    <w:rsid w:val="00C167AF"/>
    <w:rsid w:val="00C20895"/>
    <w:rsid w:val="00C22AFA"/>
    <w:rsid w:val="00C237E3"/>
    <w:rsid w:val="00C2585F"/>
    <w:rsid w:val="00C273B9"/>
    <w:rsid w:val="00C36C68"/>
    <w:rsid w:val="00C37684"/>
    <w:rsid w:val="00C419C9"/>
    <w:rsid w:val="00C42DD4"/>
    <w:rsid w:val="00C4318A"/>
    <w:rsid w:val="00C44098"/>
    <w:rsid w:val="00C44926"/>
    <w:rsid w:val="00C44ACD"/>
    <w:rsid w:val="00C44AD9"/>
    <w:rsid w:val="00C44FFF"/>
    <w:rsid w:val="00C55E49"/>
    <w:rsid w:val="00C64C36"/>
    <w:rsid w:val="00C6598F"/>
    <w:rsid w:val="00C81485"/>
    <w:rsid w:val="00C84C42"/>
    <w:rsid w:val="00C858E5"/>
    <w:rsid w:val="00C95483"/>
    <w:rsid w:val="00C95A51"/>
    <w:rsid w:val="00CA374C"/>
    <w:rsid w:val="00CA5AD2"/>
    <w:rsid w:val="00CA6A5C"/>
    <w:rsid w:val="00CA6E29"/>
    <w:rsid w:val="00CB00B3"/>
    <w:rsid w:val="00CB26D1"/>
    <w:rsid w:val="00CB4016"/>
    <w:rsid w:val="00CC2AB7"/>
    <w:rsid w:val="00CC633E"/>
    <w:rsid w:val="00CC6A48"/>
    <w:rsid w:val="00CD2C51"/>
    <w:rsid w:val="00CD5E92"/>
    <w:rsid w:val="00CE12BE"/>
    <w:rsid w:val="00CE4549"/>
    <w:rsid w:val="00CE7665"/>
    <w:rsid w:val="00CF13BC"/>
    <w:rsid w:val="00CF2502"/>
    <w:rsid w:val="00CF2E8C"/>
    <w:rsid w:val="00CF2FEE"/>
    <w:rsid w:val="00CF346C"/>
    <w:rsid w:val="00CF4F96"/>
    <w:rsid w:val="00CF51A0"/>
    <w:rsid w:val="00CF5B3A"/>
    <w:rsid w:val="00D025A3"/>
    <w:rsid w:val="00D04848"/>
    <w:rsid w:val="00D05092"/>
    <w:rsid w:val="00D1099E"/>
    <w:rsid w:val="00D12BA1"/>
    <w:rsid w:val="00D13061"/>
    <w:rsid w:val="00D21030"/>
    <w:rsid w:val="00D24A4C"/>
    <w:rsid w:val="00D25072"/>
    <w:rsid w:val="00D26AE6"/>
    <w:rsid w:val="00D32185"/>
    <w:rsid w:val="00D3277A"/>
    <w:rsid w:val="00D40534"/>
    <w:rsid w:val="00D40B85"/>
    <w:rsid w:val="00D43263"/>
    <w:rsid w:val="00D4342C"/>
    <w:rsid w:val="00D449DA"/>
    <w:rsid w:val="00D45CCD"/>
    <w:rsid w:val="00D47C15"/>
    <w:rsid w:val="00D521C5"/>
    <w:rsid w:val="00D57640"/>
    <w:rsid w:val="00D57F2B"/>
    <w:rsid w:val="00D626A2"/>
    <w:rsid w:val="00D647AA"/>
    <w:rsid w:val="00D710E1"/>
    <w:rsid w:val="00D72184"/>
    <w:rsid w:val="00D7250F"/>
    <w:rsid w:val="00D726CA"/>
    <w:rsid w:val="00D736ED"/>
    <w:rsid w:val="00D74A64"/>
    <w:rsid w:val="00D83347"/>
    <w:rsid w:val="00D85100"/>
    <w:rsid w:val="00D87ABF"/>
    <w:rsid w:val="00D87F34"/>
    <w:rsid w:val="00D92FF0"/>
    <w:rsid w:val="00DA40BC"/>
    <w:rsid w:val="00DA4322"/>
    <w:rsid w:val="00DA52E3"/>
    <w:rsid w:val="00DB0FE2"/>
    <w:rsid w:val="00DB304A"/>
    <w:rsid w:val="00DB4203"/>
    <w:rsid w:val="00DB61B6"/>
    <w:rsid w:val="00DB73EB"/>
    <w:rsid w:val="00DB771D"/>
    <w:rsid w:val="00DC2284"/>
    <w:rsid w:val="00DC72B3"/>
    <w:rsid w:val="00DC77A2"/>
    <w:rsid w:val="00DD02D9"/>
    <w:rsid w:val="00DD2302"/>
    <w:rsid w:val="00DD5237"/>
    <w:rsid w:val="00DD6732"/>
    <w:rsid w:val="00DD7496"/>
    <w:rsid w:val="00DE39C9"/>
    <w:rsid w:val="00DE39D4"/>
    <w:rsid w:val="00DE4FF2"/>
    <w:rsid w:val="00DE51C0"/>
    <w:rsid w:val="00DF20FE"/>
    <w:rsid w:val="00DF25D7"/>
    <w:rsid w:val="00DF2976"/>
    <w:rsid w:val="00DF35C1"/>
    <w:rsid w:val="00DF5E7B"/>
    <w:rsid w:val="00E001E5"/>
    <w:rsid w:val="00E01706"/>
    <w:rsid w:val="00E018BE"/>
    <w:rsid w:val="00E01DD2"/>
    <w:rsid w:val="00E01FEE"/>
    <w:rsid w:val="00E02FD9"/>
    <w:rsid w:val="00E04192"/>
    <w:rsid w:val="00E052ED"/>
    <w:rsid w:val="00E056D3"/>
    <w:rsid w:val="00E10099"/>
    <w:rsid w:val="00E12D3B"/>
    <w:rsid w:val="00E13270"/>
    <w:rsid w:val="00E13A6B"/>
    <w:rsid w:val="00E13C1F"/>
    <w:rsid w:val="00E1534B"/>
    <w:rsid w:val="00E2179B"/>
    <w:rsid w:val="00E238D1"/>
    <w:rsid w:val="00E25E19"/>
    <w:rsid w:val="00E35245"/>
    <w:rsid w:val="00E36886"/>
    <w:rsid w:val="00E3769C"/>
    <w:rsid w:val="00E37C08"/>
    <w:rsid w:val="00E4225C"/>
    <w:rsid w:val="00E42A92"/>
    <w:rsid w:val="00E43DFC"/>
    <w:rsid w:val="00E47681"/>
    <w:rsid w:val="00E50BD4"/>
    <w:rsid w:val="00E51361"/>
    <w:rsid w:val="00E559F6"/>
    <w:rsid w:val="00E602AB"/>
    <w:rsid w:val="00E60B0F"/>
    <w:rsid w:val="00E622C7"/>
    <w:rsid w:val="00E62C8F"/>
    <w:rsid w:val="00E7705C"/>
    <w:rsid w:val="00E80202"/>
    <w:rsid w:val="00E80EF0"/>
    <w:rsid w:val="00E838B7"/>
    <w:rsid w:val="00E853D3"/>
    <w:rsid w:val="00E9080B"/>
    <w:rsid w:val="00E92ACE"/>
    <w:rsid w:val="00E93569"/>
    <w:rsid w:val="00E941FC"/>
    <w:rsid w:val="00EA1972"/>
    <w:rsid w:val="00EA56AF"/>
    <w:rsid w:val="00EB5427"/>
    <w:rsid w:val="00EC0DDD"/>
    <w:rsid w:val="00EC6D03"/>
    <w:rsid w:val="00EC7E98"/>
    <w:rsid w:val="00ED3C49"/>
    <w:rsid w:val="00ED50AE"/>
    <w:rsid w:val="00ED51DD"/>
    <w:rsid w:val="00EE321C"/>
    <w:rsid w:val="00EE3B9D"/>
    <w:rsid w:val="00EE5094"/>
    <w:rsid w:val="00EE6C80"/>
    <w:rsid w:val="00EE6FED"/>
    <w:rsid w:val="00F00124"/>
    <w:rsid w:val="00F009BB"/>
    <w:rsid w:val="00F00F45"/>
    <w:rsid w:val="00F03E8F"/>
    <w:rsid w:val="00F0428D"/>
    <w:rsid w:val="00F057D0"/>
    <w:rsid w:val="00F13A18"/>
    <w:rsid w:val="00F13AD4"/>
    <w:rsid w:val="00F15B5E"/>
    <w:rsid w:val="00F20391"/>
    <w:rsid w:val="00F20E5D"/>
    <w:rsid w:val="00F250C5"/>
    <w:rsid w:val="00F30211"/>
    <w:rsid w:val="00F329C0"/>
    <w:rsid w:val="00F33554"/>
    <w:rsid w:val="00F335B6"/>
    <w:rsid w:val="00F33BB5"/>
    <w:rsid w:val="00F34655"/>
    <w:rsid w:val="00F3513C"/>
    <w:rsid w:val="00F35649"/>
    <w:rsid w:val="00F413D7"/>
    <w:rsid w:val="00F417B4"/>
    <w:rsid w:val="00F41FCD"/>
    <w:rsid w:val="00F44E8B"/>
    <w:rsid w:val="00F50F39"/>
    <w:rsid w:val="00F52244"/>
    <w:rsid w:val="00F537FF"/>
    <w:rsid w:val="00F5427D"/>
    <w:rsid w:val="00F54904"/>
    <w:rsid w:val="00F5562E"/>
    <w:rsid w:val="00F57CC6"/>
    <w:rsid w:val="00F60C45"/>
    <w:rsid w:val="00F60F21"/>
    <w:rsid w:val="00F64C37"/>
    <w:rsid w:val="00F64EAB"/>
    <w:rsid w:val="00F71913"/>
    <w:rsid w:val="00F73C33"/>
    <w:rsid w:val="00F7424E"/>
    <w:rsid w:val="00F7652B"/>
    <w:rsid w:val="00F8105B"/>
    <w:rsid w:val="00F83E33"/>
    <w:rsid w:val="00F850DB"/>
    <w:rsid w:val="00F9222F"/>
    <w:rsid w:val="00F936DD"/>
    <w:rsid w:val="00F97140"/>
    <w:rsid w:val="00FA439C"/>
    <w:rsid w:val="00FB14FE"/>
    <w:rsid w:val="00FB4B0A"/>
    <w:rsid w:val="00FB595E"/>
    <w:rsid w:val="00FC5D82"/>
    <w:rsid w:val="00FC74CE"/>
    <w:rsid w:val="00FD1D05"/>
    <w:rsid w:val="00FD4024"/>
    <w:rsid w:val="00FE0EED"/>
    <w:rsid w:val="00FE6A2C"/>
    <w:rsid w:val="00FF5758"/>
    <w:rsid w:val="00FF68C1"/>
    <w:rsid w:val="00FF76BD"/>
    <w:rsid w:val="0147A6ED"/>
    <w:rsid w:val="031C2263"/>
    <w:rsid w:val="04943912"/>
    <w:rsid w:val="0908DD48"/>
    <w:rsid w:val="093FDF07"/>
    <w:rsid w:val="0A78AA8D"/>
    <w:rsid w:val="0D0AC137"/>
    <w:rsid w:val="12A8ED3F"/>
    <w:rsid w:val="1425D423"/>
    <w:rsid w:val="14CCFA20"/>
    <w:rsid w:val="14DC025C"/>
    <w:rsid w:val="16DEC3EC"/>
    <w:rsid w:val="1A4A575E"/>
    <w:rsid w:val="1C303D21"/>
    <w:rsid w:val="1FC8C6E9"/>
    <w:rsid w:val="25264CAE"/>
    <w:rsid w:val="25309260"/>
    <w:rsid w:val="258D82BC"/>
    <w:rsid w:val="25CFBB15"/>
    <w:rsid w:val="290A22D4"/>
    <w:rsid w:val="29D0F35D"/>
    <w:rsid w:val="29F97FBA"/>
    <w:rsid w:val="2B80BCEE"/>
    <w:rsid w:val="2D1D03EB"/>
    <w:rsid w:val="2EA77439"/>
    <w:rsid w:val="2F20C140"/>
    <w:rsid w:val="307762D3"/>
    <w:rsid w:val="350EED73"/>
    <w:rsid w:val="35A37407"/>
    <w:rsid w:val="36DB3178"/>
    <w:rsid w:val="39157ED6"/>
    <w:rsid w:val="39490C66"/>
    <w:rsid w:val="39C499B4"/>
    <w:rsid w:val="3AB64BAE"/>
    <w:rsid w:val="3C8B1A47"/>
    <w:rsid w:val="487B0046"/>
    <w:rsid w:val="4A42F700"/>
    <w:rsid w:val="4B66A6A6"/>
    <w:rsid w:val="4F8BDB63"/>
    <w:rsid w:val="4F9A147D"/>
    <w:rsid w:val="53DE4B01"/>
    <w:rsid w:val="5516A5D5"/>
    <w:rsid w:val="55AE0B28"/>
    <w:rsid w:val="56C5CA91"/>
    <w:rsid w:val="57C848C2"/>
    <w:rsid w:val="5AF7BEC1"/>
    <w:rsid w:val="5BC5AF97"/>
    <w:rsid w:val="5CACBE2A"/>
    <w:rsid w:val="5CDB3CCB"/>
    <w:rsid w:val="5D088F5D"/>
    <w:rsid w:val="5D677401"/>
    <w:rsid w:val="5F034462"/>
    <w:rsid w:val="5F53E92B"/>
    <w:rsid w:val="604F890A"/>
    <w:rsid w:val="60EFD38A"/>
    <w:rsid w:val="613CE235"/>
    <w:rsid w:val="61606FCA"/>
    <w:rsid w:val="6237CE87"/>
    <w:rsid w:val="62BAF919"/>
    <w:rsid w:val="64B27F0B"/>
    <w:rsid w:val="65723646"/>
    <w:rsid w:val="65EDC8FF"/>
    <w:rsid w:val="6A3F6EC7"/>
    <w:rsid w:val="6B6F3F04"/>
    <w:rsid w:val="6D1869CA"/>
    <w:rsid w:val="6D1AA424"/>
    <w:rsid w:val="6D49F695"/>
    <w:rsid w:val="6D8FED2F"/>
    <w:rsid w:val="6EC91276"/>
    <w:rsid w:val="6F122BFC"/>
    <w:rsid w:val="7231584F"/>
    <w:rsid w:val="72ACBEF4"/>
    <w:rsid w:val="72C6FCF1"/>
    <w:rsid w:val="73F06E19"/>
    <w:rsid w:val="748E3562"/>
    <w:rsid w:val="74FCF8ED"/>
    <w:rsid w:val="75A1AD57"/>
    <w:rsid w:val="78170E14"/>
    <w:rsid w:val="78AF0F9B"/>
    <w:rsid w:val="78C06FAE"/>
    <w:rsid w:val="7938D53F"/>
    <w:rsid w:val="7B4C3405"/>
    <w:rsid w:val="7DAFF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16B9B"/>
  <w15:docId w15:val="{7C9D5232-9A56-40FE-BF92-8F9BDCC4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80E"/>
    <w:rPr>
      <w:sz w:val="24"/>
      <w:szCs w:val="24"/>
    </w:rPr>
  </w:style>
  <w:style w:type="paragraph" w:styleId="Ttulo1">
    <w:name w:val="heading 1"/>
    <w:basedOn w:val="Normal"/>
    <w:link w:val="Ttulo1Car"/>
    <w:uiPriority w:val="9"/>
    <w:qFormat/>
    <w:rsid w:val="000603D9"/>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qFormat/>
    <w:rsid w:val="00AB4DF2"/>
    <w:rPr>
      <w:rFonts w:ascii="Tahoma" w:hAnsi="Tahoma" w:cs="Tahoma"/>
      <w:b/>
      <w:sz w:val="26"/>
    </w:rPr>
  </w:style>
  <w:style w:type="character" w:styleId="Hipervnculo">
    <w:name w:val="Hyperlink"/>
    <w:uiPriority w:val="99"/>
    <w:rsid w:val="00BD3F4F"/>
    <w:rPr>
      <w:color w:val="0000FF"/>
      <w:u w:val="single"/>
    </w:rPr>
  </w:style>
  <w:style w:type="paragraph" w:styleId="Textoindependiente">
    <w:name w:val="Body Text"/>
    <w:basedOn w:val="Normal"/>
    <w:link w:val="TextoindependienteCar"/>
    <w:rsid w:val="00BD3F4F"/>
    <w:rPr>
      <w:rFonts w:ascii="Arial" w:eastAsia="MS Mincho" w:hAnsi="Arial"/>
      <w:szCs w:val="20"/>
    </w:rPr>
  </w:style>
  <w:style w:type="character" w:customStyle="1" w:styleId="TextoindependienteCar">
    <w:name w:val="Texto independiente Car"/>
    <w:link w:val="Textoindependiente"/>
    <w:rsid w:val="00BD3F4F"/>
    <w:rPr>
      <w:rFonts w:ascii="Arial" w:eastAsia="MS Mincho" w:hAnsi="Arial"/>
      <w:sz w:val="24"/>
      <w:lang w:eastAsia="en-US" w:bidi="ar-SA"/>
    </w:rPr>
  </w:style>
  <w:style w:type="paragraph" w:styleId="Textodeglobo">
    <w:name w:val="Balloon Text"/>
    <w:basedOn w:val="Normal"/>
    <w:semiHidden/>
    <w:rsid w:val="00A26E9D"/>
    <w:rPr>
      <w:rFonts w:ascii="Tahoma" w:hAnsi="Tahoma" w:cs="Tahoma"/>
      <w:sz w:val="16"/>
      <w:szCs w:val="16"/>
    </w:rPr>
  </w:style>
  <w:style w:type="paragraph" w:styleId="Textoindependiente3">
    <w:name w:val="Body Text 3"/>
    <w:basedOn w:val="Normal"/>
    <w:rsid w:val="007C3E01"/>
    <w:pPr>
      <w:spacing w:after="120"/>
    </w:pPr>
    <w:rPr>
      <w:sz w:val="16"/>
      <w:szCs w:val="16"/>
    </w:rPr>
  </w:style>
  <w:style w:type="paragraph" w:customStyle="1" w:styleId="Default">
    <w:name w:val="Default"/>
    <w:rsid w:val="00317F9F"/>
    <w:pPr>
      <w:autoSpaceDE w:val="0"/>
      <w:autoSpaceDN w:val="0"/>
      <w:adjustRightInd w:val="0"/>
    </w:pPr>
    <w:rPr>
      <w:rFonts w:ascii="Tahoma" w:hAnsi="Tahoma" w:cs="Tahoma"/>
      <w:color w:val="000000"/>
      <w:sz w:val="24"/>
      <w:szCs w:val="24"/>
    </w:rPr>
  </w:style>
  <w:style w:type="paragraph" w:customStyle="1" w:styleId="IndentParagraph4">
    <w:name w:val="Indent Paragraph 4"/>
    <w:basedOn w:val="Default"/>
    <w:next w:val="Default"/>
    <w:rsid w:val="00317F9F"/>
    <w:pPr>
      <w:spacing w:after="60"/>
    </w:pPr>
    <w:rPr>
      <w:rFonts w:cs="Times New Roman"/>
      <w:color w:val="auto"/>
    </w:rPr>
  </w:style>
  <w:style w:type="paragraph" w:customStyle="1" w:styleId="Bulleted">
    <w:name w:val="Bulleted"/>
    <w:basedOn w:val="Default"/>
    <w:next w:val="Default"/>
    <w:rsid w:val="00980AE0"/>
    <w:pPr>
      <w:spacing w:after="60"/>
    </w:pPr>
    <w:rPr>
      <w:rFonts w:ascii="Times New Roman" w:hAnsi="Times New Roman" w:cs="Times New Roman"/>
      <w:color w:val="auto"/>
    </w:rPr>
  </w:style>
  <w:style w:type="character" w:styleId="Refdecomentario">
    <w:name w:val="annotation reference"/>
    <w:uiPriority w:val="99"/>
    <w:semiHidden/>
    <w:rsid w:val="00B659D8"/>
    <w:rPr>
      <w:sz w:val="16"/>
      <w:szCs w:val="16"/>
    </w:rPr>
  </w:style>
  <w:style w:type="paragraph" w:styleId="Textocomentario">
    <w:name w:val="annotation text"/>
    <w:basedOn w:val="Normal"/>
    <w:link w:val="TextocomentarioCar"/>
    <w:uiPriority w:val="99"/>
    <w:semiHidden/>
    <w:rsid w:val="00B659D8"/>
    <w:rPr>
      <w:sz w:val="20"/>
      <w:szCs w:val="20"/>
    </w:rPr>
  </w:style>
  <w:style w:type="paragraph" w:styleId="Asuntodelcomentario">
    <w:name w:val="annotation subject"/>
    <w:basedOn w:val="Textocomentario"/>
    <w:next w:val="Textocomentario"/>
    <w:semiHidden/>
    <w:rsid w:val="00B659D8"/>
    <w:rPr>
      <w:b/>
      <w:bCs/>
    </w:rPr>
  </w:style>
  <w:style w:type="table" w:styleId="Tablaconcuadrcula">
    <w:name w:val="Table Grid"/>
    <w:basedOn w:val="Tablanormal"/>
    <w:rsid w:val="00E92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453F49"/>
    <w:rPr>
      <w:color w:val="800080"/>
      <w:u w:val="single"/>
    </w:rPr>
  </w:style>
  <w:style w:type="paragraph" w:styleId="Sinespaciado">
    <w:name w:val="No Spacing"/>
    <w:uiPriority w:val="1"/>
    <w:qFormat/>
    <w:rsid w:val="007943C0"/>
    <w:rPr>
      <w:sz w:val="24"/>
      <w:szCs w:val="24"/>
    </w:rPr>
  </w:style>
  <w:style w:type="paragraph" w:styleId="Encabezado">
    <w:name w:val="header"/>
    <w:basedOn w:val="Normal"/>
    <w:link w:val="EncabezadoCar"/>
    <w:rsid w:val="005C6D2B"/>
    <w:pPr>
      <w:tabs>
        <w:tab w:val="center" w:pos="4680"/>
        <w:tab w:val="right" w:pos="9360"/>
      </w:tabs>
    </w:pPr>
  </w:style>
  <w:style w:type="character" w:customStyle="1" w:styleId="EncabezadoCar">
    <w:name w:val="Encabezado Car"/>
    <w:link w:val="Encabezado"/>
    <w:rsid w:val="005C6D2B"/>
    <w:rPr>
      <w:sz w:val="24"/>
      <w:szCs w:val="24"/>
    </w:rPr>
  </w:style>
  <w:style w:type="paragraph" w:styleId="Piedepgina">
    <w:name w:val="footer"/>
    <w:basedOn w:val="Normal"/>
    <w:link w:val="PiedepginaCar"/>
    <w:uiPriority w:val="99"/>
    <w:rsid w:val="005C6D2B"/>
    <w:pPr>
      <w:tabs>
        <w:tab w:val="center" w:pos="4680"/>
        <w:tab w:val="right" w:pos="9360"/>
      </w:tabs>
    </w:pPr>
  </w:style>
  <w:style w:type="character" w:customStyle="1" w:styleId="PiedepginaCar">
    <w:name w:val="Pie de página Car"/>
    <w:link w:val="Piedepgina"/>
    <w:uiPriority w:val="99"/>
    <w:rsid w:val="005C6D2B"/>
    <w:rPr>
      <w:sz w:val="24"/>
      <w:szCs w:val="24"/>
    </w:rPr>
  </w:style>
  <w:style w:type="paragraph" w:styleId="Prrafodelista">
    <w:name w:val="List Paragraph"/>
    <w:basedOn w:val="Normal"/>
    <w:uiPriority w:val="34"/>
    <w:qFormat/>
    <w:rsid w:val="003D4FE9"/>
    <w:pPr>
      <w:ind w:left="720"/>
    </w:pPr>
  </w:style>
  <w:style w:type="paragraph" w:styleId="Textosinformato">
    <w:name w:val="Plain Text"/>
    <w:basedOn w:val="Normal"/>
    <w:link w:val="TextosinformatoCar"/>
    <w:uiPriority w:val="99"/>
    <w:unhideWhenUsed/>
    <w:rsid w:val="009E0EA4"/>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rsid w:val="009E0EA4"/>
    <w:rPr>
      <w:rFonts w:ascii="Calibri" w:eastAsiaTheme="minorHAnsi" w:hAnsi="Calibri" w:cstheme="minorBidi"/>
      <w:sz w:val="22"/>
      <w:szCs w:val="21"/>
    </w:rPr>
  </w:style>
  <w:style w:type="character" w:styleId="Mencionar">
    <w:name w:val="Mention"/>
    <w:basedOn w:val="Fuentedeprrafopredeter"/>
    <w:uiPriority w:val="99"/>
    <w:semiHidden/>
    <w:unhideWhenUsed/>
    <w:rsid w:val="007052F1"/>
    <w:rPr>
      <w:color w:val="2B579A"/>
      <w:shd w:val="clear" w:color="auto" w:fill="E6E6E6"/>
    </w:rPr>
  </w:style>
  <w:style w:type="character" w:customStyle="1" w:styleId="Ttulo1Car">
    <w:name w:val="Título 1 Car"/>
    <w:basedOn w:val="Fuentedeprrafopredeter"/>
    <w:link w:val="Ttulo1"/>
    <w:uiPriority w:val="9"/>
    <w:rsid w:val="000603D9"/>
    <w:rPr>
      <w:b/>
      <w:bCs/>
      <w:kern w:val="36"/>
      <w:sz w:val="48"/>
      <w:szCs w:val="48"/>
    </w:rPr>
  </w:style>
  <w:style w:type="character" w:customStyle="1" w:styleId="TextocomentarioCar">
    <w:name w:val="Texto comentario Car"/>
    <w:basedOn w:val="Fuentedeprrafopredeter"/>
    <w:link w:val="Textocomentario"/>
    <w:uiPriority w:val="99"/>
    <w:semiHidden/>
    <w:rsid w:val="00A92E6A"/>
  </w:style>
  <w:style w:type="paragraph" w:styleId="NormalWeb">
    <w:name w:val="Normal (Web)"/>
    <w:basedOn w:val="Normal"/>
    <w:uiPriority w:val="99"/>
    <w:semiHidden/>
    <w:unhideWhenUsed/>
    <w:rsid w:val="00B95576"/>
    <w:pPr>
      <w:spacing w:before="100" w:beforeAutospacing="1" w:after="100" w:afterAutospacing="1"/>
    </w:pPr>
  </w:style>
  <w:style w:type="paragraph" w:styleId="Revisin">
    <w:name w:val="Revision"/>
    <w:hidden/>
    <w:uiPriority w:val="99"/>
    <w:semiHidden/>
    <w:rsid w:val="00357BAB"/>
    <w:rPr>
      <w:sz w:val="24"/>
      <w:szCs w:val="24"/>
    </w:rPr>
  </w:style>
  <w:style w:type="character" w:styleId="Mencinsinresolver">
    <w:name w:val="Unresolved Mention"/>
    <w:basedOn w:val="Fuentedeprrafopredeter"/>
    <w:uiPriority w:val="99"/>
    <w:semiHidden/>
    <w:unhideWhenUsed/>
    <w:rsid w:val="00273D44"/>
    <w:rPr>
      <w:color w:val="605E5C"/>
      <w:shd w:val="clear" w:color="auto" w:fill="E1DFDD"/>
    </w:rPr>
  </w:style>
  <w:style w:type="character" w:customStyle="1" w:styleId="normaltextrun">
    <w:name w:val="normaltextrun"/>
    <w:basedOn w:val="Fuentedeprrafopredeter"/>
    <w:rsid w:val="00422BDE"/>
  </w:style>
  <w:style w:type="paragraph" w:customStyle="1" w:styleId="xxmsonormal">
    <w:name w:val="x_x_msonormal"/>
    <w:basedOn w:val="Normal"/>
    <w:rsid w:val="0070055D"/>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221">
      <w:bodyDiv w:val="1"/>
      <w:marLeft w:val="0"/>
      <w:marRight w:val="0"/>
      <w:marTop w:val="0"/>
      <w:marBottom w:val="0"/>
      <w:divBdr>
        <w:top w:val="none" w:sz="0" w:space="0" w:color="auto"/>
        <w:left w:val="none" w:sz="0" w:space="0" w:color="auto"/>
        <w:bottom w:val="none" w:sz="0" w:space="0" w:color="auto"/>
        <w:right w:val="none" w:sz="0" w:space="0" w:color="auto"/>
      </w:divBdr>
    </w:div>
    <w:div w:id="103765652">
      <w:bodyDiv w:val="1"/>
      <w:marLeft w:val="0"/>
      <w:marRight w:val="0"/>
      <w:marTop w:val="0"/>
      <w:marBottom w:val="0"/>
      <w:divBdr>
        <w:top w:val="none" w:sz="0" w:space="0" w:color="auto"/>
        <w:left w:val="none" w:sz="0" w:space="0" w:color="auto"/>
        <w:bottom w:val="none" w:sz="0" w:space="0" w:color="auto"/>
        <w:right w:val="none" w:sz="0" w:space="0" w:color="auto"/>
      </w:divBdr>
      <w:divsChild>
        <w:div w:id="1789078425">
          <w:marLeft w:val="0"/>
          <w:marRight w:val="0"/>
          <w:marTop w:val="0"/>
          <w:marBottom w:val="0"/>
          <w:divBdr>
            <w:top w:val="none" w:sz="0" w:space="0" w:color="auto"/>
            <w:left w:val="none" w:sz="0" w:space="0" w:color="auto"/>
            <w:bottom w:val="none" w:sz="0" w:space="0" w:color="auto"/>
            <w:right w:val="none" w:sz="0" w:space="0" w:color="auto"/>
          </w:divBdr>
        </w:div>
        <w:div w:id="1260720336">
          <w:marLeft w:val="0"/>
          <w:marRight w:val="0"/>
          <w:marTop w:val="0"/>
          <w:marBottom w:val="0"/>
          <w:divBdr>
            <w:top w:val="none" w:sz="0" w:space="0" w:color="auto"/>
            <w:left w:val="none" w:sz="0" w:space="0" w:color="auto"/>
            <w:bottom w:val="none" w:sz="0" w:space="0" w:color="auto"/>
            <w:right w:val="none" w:sz="0" w:space="0" w:color="auto"/>
          </w:divBdr>
        </w:div>
      </w:divsChild>
    </w:div>
    <w:div w:id="106312257">
      <w:bodyDiv w:val="1"/>
      <w:marLeft w:val="0"/>
      <w:marRight w:val="0"/>
      <w:marTop w:val="0"/>
      <w:marBottom w:val="0"/>
      <w:divBdr>
        <w:top w:val="none" w:sz="0" w:space="0" w:color="auto"/>
        <w:left w:val="none" w:sz="0" w:space="0" w:color="auto"/>
        <w:bottom w:val="none" w:sz="0" w:space="0" w:color="auto"/>
        <w:right w:val="none" w:sz="0" w:space="0" w:color="auto"/>
      </w:divBdr>
    </w:div>
    <w:div w:id="138693900">
      <w:bodyDiv w:val="1"/>
      <w:marLeft w:val="0"/>
      <w:marRight w:val="0"/>
      <w:marTop w:val="0"/>
      <w:marBottom w:val="0"/>
      <w:divBdr>
        <w:top w:val="none" w:sz="0" w:space="0" w:color="auto"/>
        <w:left w:val="none" w:sz="0" w:space="0" w:color="auto"/>
        <w:bottom w:val="none" w:sz="0" w:space="0" w:color="auto"/>
        <w:right w:val="none" w:sz="0" w:space="0" w:color="auto"/>
      </w:divBdr>
    </w:div>
    <w:div w:id="158232099">
      <w:bodyDiv w:val="1"/>
      <w:marLeft w:val="0"/>
      <w:marRight w:val="0"/>
      <w:marTop w:val="0"/>
      <w:marBottom w:val="0"/>
      <w:divBdr>
        <w:top w:val="none" w:sz="0" w:space="0" w:color="auto"/>
        <w:left w:val="none" w:sz="0" w:space="0" w:color="auto"/>
        <w:bottom w:val="none" w:sz="0" w:space="0" w:color="auto"/>
        <w:right w:val="none" w:sz="0" w:space="0" w:color="auto"/>
      </w:divBdr>
    </w:div>
    <w:div w:id="432287090">
      <w:bodyDiv w:val="1"/>
      <w:marLeft w:val="0"/>
      <w:marRight w:val="0"/>
      <w:marTop w:val="0"/>
      <w:marBottom w:val="0"/>
      <w:divBdr>
        <w:top w:val="none" w:sz="0" w:space="0" w:color="auto"/>
        <w:left w:val="none" w:sz="0" w:space="0" w:color="auto"/>
        <w:bottom w:val="none" w:sz="0" w:space="0" w:color="auto"/>
        <w:right w:val="none" w:sz="0" w:space="0" w:color="auto"/>
      </w:divBdr>
      <w:divsChild>
        <w:div w:id="1801537981">
          <w:marLeft w:val="0"/>
          <w:marRight w:val="0"/>
          <w:marTop w:val="0"/>
          <w:marBottom w:val="0"/>
          <w:divBdr>
            <w:top w:val="none" w:sz="0" w:space="0" w:color="auto"/>
            <w:left w:val="none" w:sz="0" w:space="0" w:color="auto"/>
            <w:bottom w:val="none" w:sz="0" w:space="0" w:color="auto"/>
            <w:right w:val="none" w:sz="0" w:space="0" w:color="auto"/>
          </w:divBdr>
        </w:div>
        <w:div w:id="1950158121">
          <w:marLeft w:val="0"/>
          <w:marRight w:val="0"/>
          <w:marTop w:val="0"/>
          <w:marBottom w:val="0"/>
          <w:divBdr>
            <w:top w:val="none" w:sz="0" w:space="0" w:color="auto"/>
            <w:left w:val="none" w:sz="0" w:space="0" w:color="auto"/>
            <w:bottom w:val="none" w:sz="0" w:space="0" w:color="auto"/>
            <w:right w:val="none" w:sz="0" w:space="0" w:color="auto"/>
          </w:divBdr>
        </w:div>
        <w:div w:id="1939866382">
          <w:marLeft w:val="0"/>
          <w:marRight w:val="0"/>
          <w:marTop w:val="0"/>
          <w:marBottom w:val="0"/>
          <w:divBdr>
            <w:top w:val="none" w:sz="0" w:space="0" w:color="auto"/>
            <w:left w:val="none" w:sz="0" w:space="0" w:color="auto"/>
            <w:bottom w:val="none" w:sz="0" w:space="0" w:color="auto"/>
            <w:right w:val="none" w:sz="0" w:space="0" w:color="auto"/>
          </w:divBdr>
        </w:div>
        <w:div w:id="886842220">
          <w:marLeft w:val="0"/>
          <w:marRight w:val="0"/>
          <w:marTop w:val="0"/>
          <w:marBottom w:val="0"/>
          <w:divBdr>
            <w:top w:val="none" w:sz="0" w:space="0" w:color="auto"/>
            <w:left w:val="none" w:sz="0" w:space="0" w:color="auto"/>
            <w:bottom w:val="none" w:sz="0" w:space="0" w:color="auto"/>
            <w:right w:val="none" w:sz="0" w:space="0" w:color="auto"/>
          </w:divBdr>
        </w:div>
        <w:div w:id="1824277171">
          <w:marLeft w:val="0"/>
          <w:marRight w:val="0"/>
          <w:marTop w:val="0"/>
          <w:marBottom w:val="0"/>
          <w:divBdr>
            <w:top w:val="none" w:sz="0" w:space="0" w:color="auto"/>
            <w:left w:val="none" w:sz="0" w:space="0" w:color="auto"/>
            <w:bottom w:val="none" w:sz="0" w:space="0" w:color="auto"/>
            <w:right w:val="none" w:sz="0" w:space="0" w:color="auto"/>
          </w:divBdr>
        </w:div>
        <w:div w:id="1809782023">
          <w:marLeft w:val="0"/>
          <w:marRight w:val="0"/>
          <w:marTop w:val="0"/>
          <w:marBottom w:val="0"/>
          <w:divBdr>
            <w:top w:val="none" w:sz="0" w:space="0" w:color="auto"/>
            <w:left w:val="none" w:sz="0" w:space="0" w:color="auto"/>
            <w:bottom w:val="none" w:sz="0" w:space="0" w:color="auto"/>
            <w:right w:val="none" w:sz="0" w:space="0" w:color="auto"/>
          </w:divBdr>
        </w:div>
        <w:div w:id="1226529431">
          <w:marLeft w:val="0"/>
          <w:marRight w:val="0"/>
          <w:marTop w:val="0"/>
          <w:marBottom w:val="0"/>
          <w:divBdr>
            <w:top w:val="none" w:sz="0" w:space="0" w:color="auto"/>
            <w:left w:val="none" w:sz="0" w:space="0" w:color="auto"/>
            <w:bottom w:val="none" w:sz="0" w:space="0" w:color="auto"/>
            <w:right w:val="none" w:sz="0" w:space="0" w:color="auto"/>
          </w:divBdr>
        </w:div>
        <w:div w:id="117990278">
          <w:marLeft w:val="0"/>
          <w:marRight w:val="0"/>
          <w:marTop w:val="0"/>
          <w:marBottom w:val="0"/>
          <w:divBdr>
            <w:top w:val="none" w:sz="0" w:space="0" w:color="auto"/>
            <w:left w:val="none" w:sz="0" w:space="0" w:color="auto"/>
            <w:bottom w:val="none" w:sz="0" w:space="0" w:color="auto"/>
            <w:right w:val="none" w:sz="0" w:space="0" w:color="auto"/>
          </w:divBdr>
        </w:div>
        <w:div w:id="994450053">
          <w:marLeft w:val="0"/>
          <w:marRight w:val="0"/>
          <w:marTop w:val="0"/>
          <w:marBottom w:val="0"/>
          <w:divBdr>
            <w:top w:val="none" w:sz="0" w:space="0" w:color="auto"/>
            <w:left w:val="none" w:sz="0" w:space="0" w:color="auto"/>
            <w:bottom w:val="none" w:sz="0" w:space="0" w:color="auto"/>
            <w:right w:val="none" w:sz="0" w:space="0" w:color="auto"/>
          </w:divBdr>
        </w:div>
        <w:div w:id="1745953588">
          <w:marLeft w:val="0"/>
          <w:marRight w:val="0"/>
          <w:marTop w:val="0"/>
          <w:marBottom w:val="0"/>
          <w:divBdr>
            <w:top w:val="none" w:sz="0" w:space="0" w:color="auto"/>
            <w:left w:val="none" w:sz="0" w:space="0" w:color="auto"/>
            <w:bottom w:val="none" w:sz="0" w:space="0" w:color="auto"/>
            <w:right w:val="none" w:sz="0" w:space="0" w:color="auto"/>
          </w:divBdr>
        </w:div>
      </w:divsChild>
    </w:div>
    <w:div w:id="588540539">
      <w:bodyDiv w:val="1"/>
      <w:marLeft w:val="0"/>
      <w:marRight w:val="0"/>
      <w:marTop w:val="0"/>
      <w:marBottom w:val="0"/>
      <w:divBdr>
        <w:top w:val="none" w:sz="0" w:space="0" w:color="auto"/>
        <w:left w:val="none" w:sz="0" w:space="0" w:color="auto"/>
        <w:bottom w:val="none" w:sz="0" w:space="0" w:color="auto"/>
        <w:right w:val="none" w:sz="0" w:space="0" w:color="auto"/>
      </w:divBdr>
      <w:divsChild>
        <w:div w:id="620379088">
          <w:marLeft w:val="0"/>
          <w:marRight w:val="0"/>
          <w:marTop w:val="0"/>
          <w:marBottom w:val="0"/>
          <w:divBdr>
            <w:top w:val="none" w:sz="0" w:space="0" w:color="auto"/>
            <w:left w:val="none" w:sz="0" w:space="0" w:color="auto"/>
            <w:bottom w:val="none" w:sz="0" w:space="0" w:color="auto"/>
            <w:right w:val="none" w:sz="0" w:space="0" w:color="auto"/>
          </w:divBdr>
          <w:divsChild>
            <w:div w:id="67384855">
              <w:marLeft w:val="0"/>
              <w:marRight w:val="0"/>
              <w:marTop w:val="0"/>
              <w:marBottom w:val="0"/>
              <w:divBdr>
                <w:top w:val="none" w:sz="0" w:space="0" w:color="auto"/>
                <w:left w:val="none" w:sz="0" w:space="0" w:color="auto"/>
                <w:bottom w:val="none" w:sz="0" w:space="0" w:color="auto"/>
                <w:right w:val="none" w:sz="0" w:space="0" w:color="auto"/>
              </w:divBdr>
            </w:div>
            <w:div w:id="566497425">
              <w:marLeft w:val="0"/>
              <w:marRight w:val="0"/>
              <w:marTop w:val="0"/>
              <w:marBottom w:val="0"/>
              <w:divBdr>
                <w:top w:val="none" w:sz="0" w:space="0" w:color="auto"/>
                <w:left w:val="none" w:sz="0" w:space="0" w:color="auto"/>
                <w:bottom w:val="none" w:sz="0" w:space="0" w:color="auto"/>
                <w:right w:val="none" w:sz="0" w:space="0" w:color="auto"/>
              </w:divBdr>
            </w:div>
            <w:div w:id="877007496">
              <w:marLeft w:val="0"/>
              <w:marRight w:val="0"/>
              <w:marTop w:val="0"/>
              <w:marBottom w:val="0"/>
              <w:divBdr>
                <w:top w:val="none" w:sz="0" w:space="0" w:color="auto"/>
                <w:left w:val="none" w:sz="0" w:space="0" w:color="auto"/>
                <w:bottom w:val="none" w:sz="0" w:space="0" w:color="auto"/>
                <w:right w:val="none" w:sz="0" w:space="0" w:color="auto"/>
              </w:divBdr>
            </w:div>
            <w:div w:id="1169903101">
              <w:marLeft w:val="0"/>
              <w:marRight w:val="0"/>
              <w:marTop w:val="0"/>
              <w:marBottom w:val="0"/>
              <w:divBdr>
                <w:top w:val="none" w:sz="0" w:space="0" w:color="auto"/>
                <w:left w:val="none" w:sz="0" w:space="0" w:color="auto"/>
                <w:bottom w:val="none" w:sz="0" w:space="0" w:color="auto"/>
                <w:right w:val="none" w:sz="0" w:space="0" w:color="auto"/>
              </w:divBdr>
            </w:div>
            <w:div w:id="1541673503">
              <w:marLeft w:val="0"/>
              <w:marRight w:val="0"/>
              <w:marTop w:val="0"/>
              <w:marBottom w:val="0"/>
              <w:divBdr>
                <w:top w:val="none" w:sz="0" w:space="0" w:color="auto"/>
                <w:left w:val="none" w:sz="0" w:space="0" w:color="auto"/>
                <w:bottom w:val="none" w:sz="0" w:space="0" w:color="auto"/>
                <w:right w:val="none" w:sz="0" w:space="0" w:color="auto"/>
              </w:divBdr>
            </w:div>
            <w:div w:id="20048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9115">
      <w:bodyDiv w:val="1"/>
      <w:marLeft w:val="0"/>
      <w:marRight w:val="0"/>
      <w:marTop w:val="0"/>
      <w:marBottom w:val="0"/>
      <w:divBdr>
        <w:top w:val="none" w:sz="0" w:space="0" w:color="auto"/>
        <w:left w:val="none" w:sz="0" w:space="0" w:color="auto"/>
        <w:bottom w:val="none" w:sz="0" w:space="0" w:color="auto"/>
        <w:right w:val="none" w:sz="0" w:space="0" w:color="auto"/>
      </w:divBdr>
      <w:divsChild>
        <w:div w:id="1710759053">
          <w:marLeft w:val="0"/>
          <w:marRight w:val="0"/>
          <w:marTop w:val="0"/>
          <w:marBottom w:val="0"/>
          <w:divBdr>
            <w:top w:val="none" w:sz="0" w:space="0" w:color="auto"/>
            <w:left w:val="none" w:sz="0" w:space="0" w:color="auto"/>
            <w:bottom w:val="none" w:sz="0" w:space="0" w:color="auto"/>
            <w:right w:val="none" w:sz="0" w:space="0" w:color="auto"/>
          </w:divBdr>
        </w:div>
        <w:div w:id="1320839578">
          <w:marLeft w:val="0"/>
          <w:marRight w:val="0"/>
          <w:marTop w:val="0"/>
          <w:marBottom w:val="0"/>
          <w:divBdr>
            <w:top w:val="none" w:sz="0" w:space="0" w:color="auto"/>
            <w:left w:val="none" w:sz="0" w:space="0" w:color="auto"/>
            <w:bottom w:val="none" w:sz="0" w:space="0" w:color="auto"/>
            <w:right w:val="none" w:sz="0" w:space="0" w:color="auto"/>
          </w:divBdr>
        </w:div>
        <w:div w:id="1729843377">
          <w:marLeft w:val="0"/>
          <w:marRight w:val="0"/>
          <w:marTop w:val="0"/>
          <w:marBottom w:val="0"/>
          <w:divBdr>
            <w:top w:val="none" w:sz="0" w:space="0" w:color="auto"/>
            <w:left w:val="none" w:sz="0" w:space="0" w:color="auto"/>
            <w:bottom w:val="none" w:sz="0" w:space="0" w:color="auto"/>
            <w:right w:val="none" w:sz="0" w:space="0" w:color="auto"/>
          </w:divBdr>
        </w:div>
      </w:divsChild>
    </w:div>
    <w:div w:id="847250655">
      <w:bodyDiv w:val="1"/>
      <w:marLeft w:val="0"/>
      <w:marRight w:val="0"/>
      <w:marTop w:val="0"/>
      <w:marBottom w:val="0"/>
      <w:divBdr>
        <w:top w:val="none" w:sz="0" w:space="0" w:color="auto"/>
        <w:left w:val="none" w:sz="0" w:space="0" w:color="auto"/>
        <w:bottom w:val="none" w:sz="0" w:space="0" w:color="auto"/>
        <w:right w:val="none" w:sz="0" w:space="0" w:color="auto"/>
      </w:divBdr>
      <w:divsChild>
        <w:div w:id="2089450139">
          <w:marLeft w:val="0"/>
          <w:marRight w:val="0"/>
          <w:marTop w:val="0"/>
          <w:marBottom w:val="0"/>
          <w:divBdr>
            <w:top w:val="none" w:sz="0" w:space="0" w:color="auto"/>
            <w:left w:val="none" w:sz="0" w:space="0" w:color="auto"/>
            <w:bottom w:val="none" w:sz="0" w:space="0" w:color="auto"/>
            <w:right w:val="none" w:sz="0" w:space="0" w:color="auto"/>
          </w:divBdr>
        </w:div>
      </w:divsChild>
    </w:div>
    <w:div w:id="858083609">
      <w:bodyDiv w:val="1"/>
      <w:marLeft w:val="0"/>
      <w:marRight w:val="0"/>
      <w:marTop w:val="0"/>
      <w:marBottom w:val="0"/>
      <w:divBdr>
        <w:top w:val="none" w:sz="0" w:space="0" w:color="auto"/>
        <w:left w:val="none" w:sz="0" w:space="0" w:color="auto"/>
        <w:bottom w:val="none" w:sz="0" w:space="0" w:color="auto"/>
        <w:right w:val="none" w:sz="0" w:space="0" w:color="auto"/>
      </w:divBdr>
      <w:divsChild>
        <w:div w:id="472603495">
          <w:marLeft w:val="0"/>
          <w:marRight w:val="0"/>
          <w:marTop w:val="0"/>
          <w:marBottom w:val="0"/>
          <w:divBdr>
            <w:top w:val="none" w:sz="0" w:space="0" w:color="auto"/>
            <w:left w:val="none" w:sz="0" w:space="0" w:color="auto"/>
            <w:bottom w:val="none" w:sz="0" w:space="0" w:color="auto"/>
            <w:right w:val="none" w:sz="0" w:space="0" w:color="auto"/>
          </w:divBdr>
          <w:divsChild>
            <w:div w:id="282198217">
              <w:marLeft w:val="0"/>
              <w:marRight w:val="0"/>
              <w:marTop w:val="0"/>
              <w:marBottom w:val="0"/>
              <w:divBdr>
                <w:top w:val="none" w:sz="0" w:space="0" w:color="auto"/>
                <w:left w:val="none" w:sz="0" w:space="0" w:color="auto"/>
                <w:bottom w:val="none" w:sz="0" w:space="0" w:color="auto"/>
                <w:right w:val="none" w:sz="0" w:space="0" w:color="auto"/>
              </w:divBdr>
              <w:divsChild>
                <w:div w:id="592787510">
                  <w:marLeft w:val="0"/>
                  <w:marRight w:val="0"/>
                  <w:marTop w:val="0"/>
                  <w:marBottom w:val="0"/>
                  <w:divBdr>
                    <w:top w:val="none" w:sz="0" w:space="0" w:color="auto"/>
                    <w:left w:val="none" w:sz="0" w:space="0" w:color="auto"/>
                    <w:bottom w:val="none" w:sz="0" w:space="0" w:color="auto"/>
                    <w:right w:val="none" w:sz="0" w:space="0" w:color="auto"/>
                  </w:divBdr>
                  <w:divsChild>
                    <w:div w:id="1172447936">
                      <w:marLeft w:val="0"/>
                      <w:marRight w:val="0"/>
                      <w:marTop w:val="0"/>
                      <w:marBottom w:val="0"/>
                      <w:divBdr>
                        <w:top w:val="none" w:sz="0" w:space="0" w:color="auto"/>
                        <w:left w:val="none" w:sz="0" w:space="0" w:color="auto"/>
                        <w:bottom w:val="none" w:sz="0" w:space="0" w:color="auto"/>
                        <w:right w:val="none" w:sz="0" w:space="0" w:color="auto"/>
                      </w:divBdr>
                      <w:divsChild>
                        <w:div w:id="78246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551710">
      <w:bodyDiv w:val="1"/>
      <w:marLeft w:val="0"/>
      <w:marRight w:val="0"/>
      <w:marTop w:val="0"/>
      <w:marBottom w:val="0"/>
      <w:divBdr>
        <w:top w:val="none" w:sz="0" w:space="0" w:color="auto"/>
        <w:left w:val="none" w:sz="0" w:space="0" w:color="auto"/>
        <w:bottom w:val="none" w:sz="0" w:space="0" w:color="auto"/>
        <w:right w:val="none" w:sz="0" w:space="0" w:color="auto"/>
      </w:divBdr>
    </w:div>
    <w:div w:id="983773230">
      <w:bodyDiv w:val="1"/>
      <w:marLeft w:val="0"/>
      <w:marRight w:val="0"/>
      <w:marTop w:val="0"/>
      <w:marBottom w:val="0"/>
      <w:divBdr>
        <w:top w:val="none" w:sz="0" w:space="0" w:color="auto"/>
        <w:left w:val="none" w:sz="0" w:space="0" w:color="auto"/>
        <w:bottom w:val="none" w:sz="0" w:space="0" w:color="auto"/>
        <w:right w:val="none" w:sz="0" w:space="0" w:color="auto"/>
      </w:divBdr>
    </w:div>
    <w:div w:id="1068111164">
      <w:bodyDiv w:val="1"/>
      <w:marLeft w:val="0"/>
      <w:marRight w:val="0"/>
      <w:marTop w:val="0"/>
      <w:marBottom w:val="0"/>
      <w:divBdr>
        <w:top w:val="none" w:sz="0" w:space="0" w:color="auto"/>
        <w:left w:val="none" w:sz="0" w:space="0" w:color="auto"/>
        <w:bottom w:val="none" w:sz="0" w:space="0" w:color="auto"/>
        <w:right w:val="none" w:sz="0" w:space="0" w:color="auto"/>
      </w:divBdr>
    </w:div>
    <w:div w:id="1285841453">
      <w:bodyDiv w:val="1"/>
      <w:marLeft w:val="0"/>
      <w:marRight w:val="0"/>
      <w:marTop w:val="0"/>
      <w:marBottom w:val="0"/>
      <w:divBdr>
        <w:top w:val="none" w:sz="0" w:space="0" w:color="auto"/>
        <w:left w:val="none" w:sz="0" w:space="0" w:color="auto"/>
        <w:bottom w:val="none" w:sz="0" w:space="0" w:color="auto"/>
        <w:right w:val="none" w:sz="0" w:space="0" w:color="auto"/>
      </w:divBdr>
    </w:div>
    <w:div w:id="1787113314">
      <w:bodyDiv w:val="1"/>
      <w:marLeft w:val="0"/>
      <w:marRight w:val="0"/>
      <w:marTop w:val="0"/>
      <w:marBottom w:val="0"/>
      <w:divBdr>
        <w:top w:val="none" w:sz="0" w:space="0" w:color="auto"/>
        <w:left w:val="none" w:sz="0" w:space="0" w:color="auto"/>
        <w:bottom w:val="none" w:sz="0" w:space="0" w:color="auto"/>
        <w:right w:val="none" w:sz="0" w:space="0" w:color="auto"/>
      </w:divBdr>
    </w:div>
    <w:div w:id="1842548300">
      <w:bodyDiv w:val="1"/>
      <w:marLeft w:val="0"/>
      <w:marRight w:val="0"/>
      <w:marTop w:val="0"/>
      <w:marBottom w:val="0"/>
      <w:divBdr>
        <w:top w:val="none" w:sz="0" w:space="0" w:color="auto"/>
        <w:left w:val="none" w:sz="0" w:space="0" w:color="auto"/>
        <w:bottom w:val="none" w:sz="0" w:space="0" w:color="auto"/>
        <w:right w:val="none" w:sz="0" w:space="0" w:color="auto"/>
      </w:divBdr>
    </w:div>
    <w:div w:id="195181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oselius@baaqmd.gov" TargetMode="External"/><Relationship Id="rId18" Type="http://schemas.openxmlformats.org/officeDocument/2006/relationships/hyperlink" Target="https://www.youtube.com/channel/UCqDZvQey_NudwMVWRBN-H6w"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s://www.facebook.com/bayareaairdistrict/" TargetMode="External"/><Relationship Id="rId2" Type="http://schemas.openxmlformats.org/officeDocument/2006/relationships/customXml" Target="../customXml/item2.xml"/><Relationship Id="rId16" Type="http://schemas.openxmlformats.org/officeDocument/2006/relationships/hyperlink" Target="https://twitter.com/airdistrict" TargetMode="External"/><Relationship Id="rId20" Type="http://schemas.openxmlformats.org/officeDocument/2006/relationships/hyperlink" Target="http://www.baaqmd.gov/news-and-events/press-releas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aqmd.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aaqmd.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aaqmd.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aqmd.gov/~/media/files/communications-and-outreach/publications/news-releases/2022/hbgreensage_071322_2022_034-pdf.pdf?la=en&amp;rev=6d7d59fadb484815ba524aa59ee4d216"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16D5E6BA36C14DA98E9B791A4A37C0" ma:contentTypeVersion="15" ma:contentTypeDescription="Create a new document." ma:contentTypeScope="" ma:versionID="d3ac6b920bb539dfd94c3a22a4a25d8a">
  <xsd:schema xmlns:xsd="http://www.w3.org/2001/XMLSchema" xmlns:xs="http://www.w3.org/2001/XMLSchema" xmlns:p="http://schemas.microsoft.com/office/2006/metadata/properties" xmlns:ns1="http://schemas.microsoft.com/sharepoint/v3" xmlns:ns3="af10d2c3-5eac-4cc8-bfa5-73d7e4c6135d" xmlns:ns4="8d4a2c77-5478-4e46-a8db-46f2daede91f" targetNamespace="http://schemas.microsoft.com/office/2006/metadata/properties" ma:root="true" ma:fieldsID="eea4e7c2ba0f39b62a46430ddbb7d684" ns1:_="" ns3:_="" ns4:_="">
    <xsd:import namespace="http://schemas.microsoft.com/sharepoint/v3"/>
    <xsd:import namespace="af10d2c3-5eac-4cc8-bfa5-73d7e4c6135d"/>
    <xsd:import namespace="8d4a2c77-5478-4e46-a8db-46f2daede91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10d2c3-5eac-4cc8-bfa5-73d7e4c61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4a2c77-5478-4e46-a8db-46f2daede91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F9349-6ECA-4F8C-A622-846821EFE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10d2c3-5eac-4cc8-bfa5-73d7e4c6135d"/>
    <ds:schemaRef ds:uri="8d4a2c77-5478-4e46-a8db-46f2daede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C1A890-84AE-4C77-8650-BDD0C1F71C6B}">
  <ds:schemaRefs>
    <ds:schemaRef ds:uri="http://schemas.microsoft.com/sharepoint/v3/contenttype/forms"/>
  </ds:schemaRefs>
</ds:datastoreItem>
</file>

<file path=customXml/itemProps3.xml><?xml version="1.0" encoding="utf-8"?>
<ds:datastoreItem xmlns:ds="http://schemas.openxmlformats.org/officeDocument/2006/customXml" ds:itemID="{0ABB8896-669F-4044-A21B-875F8F0922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F9C2CF0-BFF8-40D7-AD61-EF20FB4EC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646</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BAAQMD</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rborrmann</dc:creator>
  <cp:lastModifiedBy>Salvador  Godinez Pagaza</cp:lastModifiedBy>
  <cp:revision>5</cp:revision>
  <cp:lastPrinted>2019-08-13T21:22:00Z</cp:lastPrinted>
  <dcterms:created xsi:type="dcterms:W3CDTF">2022-09-14T18:01:00Z</dcterms:created>
  <dcterms:modified xsi:type="dcterms:W3CDTF">2022-10-14T03:33:00Z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0x0101006316D5E6BA36C14DA98E9B791A4A37C0</vt:lpwstr>
  </property>
</Properties>
</file>